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0911" w:rsidRDefault="00D60911" w:rsidP="0031198F">
      <w:pPr>
        <w:spacing w:after="0"/>
        <w:jc w:val="center"/>
        <w:rPr>
          <w:rFonts w:asciiTheme="minorHAnsi" w:hAnsiTheme="minorHAnsi" w:cs="Arial"/>
          <w:b/>
          <w:sz w:val="28"/>
          <w:szCs w:val="28"/>
        </w:rPr>
      </w:pPr>
      <w:r>
        <w:rPr>
          <w:rFonts w:asciiTheme="minorHAnsi" w:hAnsiTheme="minorHAnsi" w:cs="Arial"/>
          <w:b/>
          <w:sz w:val="28"/>
          <w:szCs w:val="28"/>
        </w:rPr>
        <w:t>Załącznik nr 8 do Umowy ramowej nr 00011-6933-UM1210006/15</w:t>
      </w:r>
    </w:p>
    <w:p w:rsidR="0089189A" w:rsidRPr="00CD4FC6" w:rsidRDefault="00E032E5" w:rsidP="0031198F">
      <w:pPr>
        <w:spacing w:after="0"/>
        <w:jc w:val="center"/>
        <w:rPr>
          <w:rFonts w:asciiTheme="minorHAnsi" w:hAnsiTheme="minorHAnsi" w:cs="Arial"/>
          <w:b/>
          <w:sz w:val="28"/>
          <w:szCs w:val="28"/>
        </w:rPr>
      </w:pPr>
      <w:r w:rsidRPr="00CD4FC6">
        <w:rPr>
          <w:rFonts w:asciiTheme="minorHAnsi" w:hAnsiTheme="minorHAnsi" w:cs="Arial"/>
          <w:b/>
          <w:sz w:val="28"/>
          <w:szCs w:val="28"/>
        </w:rPr>
        <w:t xml:space="preserve">Procedura wyboru i oceny </w:t>
      </w:r>
      <w:proofErr w:type="spellStart"/>
      <w:r w:rsidR="00B11560" w:rsidRPr="00CD4FC6">
        <w:rPr>
          <w:rFonts w:asciiTheme="minorHAnsi" w:hAnsiTheme="minorHAnsi" w:cs="Arial"/>
          <w:b/>
          <w:sz w:val="28"/>
          <w:szCs w:val="28"/>
        </w:rPr>
        <w:t>g</w:t>
      </w:r>
      <w:r w:rsidR="0089189A" w:rsidRPr="00CD4FC6">
        <w:rPr>
          <w:rFonts w:asciiTheme="minorHAnsi" w:hAnsiTheme="minorHAnsi" w:cs="Arial"/>
          <w:b/>
          <w:sz w:val="28"/>
          <w:szCs w:val="28"/>
        </w:rPr>
        <w:t>rantobiorców</w:t>
      </w:r>
      <w:proofErr w:type="spellEnd"/>
      <w:r w:rsidR="0089189A" w:rsidRPr="00CD4FC6">
        <w:rPr>
          <w:rFonts w:asciiTheme="minorHAnsi" w:hAnsiTheme="minorHAnsi" w:cs="Arial"/>
          <w:b/>
          <w:sz w:val="28"/>
          <w:szCs w:val="28"/>
        </w:rPr>
        <w:t xml:space="preserve"> w ramach projektów grantowych</w:t>
      </w:r>
    </w:p>
    <w:p w:rsidR="0089189A" w:rsidRPr="00CD4FC6" w:rsidRDefault="0089189A" w:rsidP="0031198F">
      <w:pPr>
        <w:spacing w:after="0"/>
        <w:jc w:val="center"/>
        <w:rPr>
          <w:rFonts w:asciiTheme="minorHAnsi" w:hAnsiTheme="minorHAnsi" w:cs="Arial"/>
          <w:b/>
          <w:sz w:val="28"/>
          <w:szCs w:val="28"/>
        </w:rPr>
      </w:pPr>
      <w:r w:rsidRPr="00CD4FC6">
        <w:rPr>
          <w:rFonts w:asciiTheme="minorHAnsi" w:hAnsiTheme="minorHAnsi" w:cs="Arial"/>
          <w:b/>
          <w:sz w:val="28"/>
          <w:szCs w:val="28"/>
        </w:rPr>
        <w:t>objętego Programem Rozwoju Obszarów Wiejskich na lata 2014 – 2020</w:t>
      </w:r>
    </w:p>
    <w:p w:rsidR="0089189A" w:rsidRPr="00CD4FC6" w:rsidRDefault="0089189A" w:rsidP="0031198F">
      <w:pPr>
        <w:spacing w:after="0"/>
        <w:jc w:val="center"/>
        <w:rPr>
          <w:rFonts w:asciiTheme="minorHAnsi" w:hAnsiTheme="minorHAnsi" w:cs="Arial"/>
          <w:b/>
          <w:i/>
        </w:rPr>
      </w:pPr>
    </w:p>
    <w:p w:rsidR="00F957F7" w:rsidRPr="00CD4FC6" w:rsidRDefault="00F957F7" w:rsidP="0031198F">
      <w:pPr>
        <w:spacing w:after="0"/>
        <w:rPr>
          <w:rFonts w:asciiTheme="minorHAnsi" w:hAnsiTheme="minorHAnsi" w:cs="Arial"/>
          <w:b/>
        </w:rPr>
      </w:pPr>
    </w:p>
    <w:p w:rsidR="0089189A" w:rsidRPr="00CD4FC6" w:rsidRDefault="00F957F7" w:rsidP="0031198F">
      <w:pPr>
        <w:spacing w:after="0"/>
        <w:rPr>
          <w:rFonts w:asciiTheme="minorHAnsi" w:hAnsiTheme="minorHAnsi" w:cs="Arial"/>
          <w:b/>
        </w:rPr>
      </w:pPr>
      <w:r w:rsidRPr="00CD4FC6">
        <w:rPr>
          <w:rFonts w:asciiTheme="minorHAnsi" w:hAnsiTheme="minorHAnsi" w:cs="Arial"/>
          <w:b/>
        </w:rPr>
        <w:t>WYJAŚNIENIE SKRÓTÓW:</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Lokalna Grupa Działania (LGD) </w:t>
      </w:r>
      <w:r w:rsidR="00A733E8">
        <w:rPr>
          <w:rFonts w:asciiTheme="minorHAnsi" w:hAnsiTheme="minorHAnsi" w:cs="Arial"/>
        </w:rPr>
        <w:t>– Stowarzyszenie Lokalna Grupa Działania „Partnerstwo dla Rozwoju”</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SW </w:t>
      </w:r>
      <w:r w:rsidRPr="00CD4FC6">
        <w:rPr>
          <w:rFonts w:asciiTheme="minorHAnsi" w:hAnsiTheme="minorHAnsi" w:cs="Arial"/>
        </w:rPr>
        <w:t>– Samorząd Województwa Śląskiego.</w:t>
      </w:r>
    </w:p>
    <w:p w:rsidR="00177758" w:rsidRPr="00CD4FC6" w:rsidRDefault="00177758" w:rsidP="001777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 xml:space="preserve">Strategia Rozwoju Lokalnego Kierowanego przez Społeczność (LSR) – </w:t>
      </w:r>
      <w:r w:rsidRPr="00CD4FC6">
        <w:rPr>
          <w:rFonts w:asciiTheme="minorHAnsi" w:hAnsiTheme="minorHAnsi" w:cs="Arial"/>
        </w:rPr>
        <w:t xml:space="preserve">dokument, który stanowi podstawę do działań podejmowanych przez LGD w ramach Programu Rozwoju Obszarów Wiejskich na lata 2014 – 2020 (PROW). Istota LSR polega na wskazaniu kierunków rozwoju obszaru objętego LSR. </w:t>
      </w:r>
      <w:r w:rsidR="007B31D9" w:rsidRPr="00CD4FC6">
        <w:rPr>
          <w:rFonts w:asciiTheme="minorHAnsi" w:hAnsiTheme="minorHAnsi" w:cs="Arial"/>
        </w:rPr>
        <w:t>Ilekroć w niniejszym dokumencie jest mowa o LSR, należy przez to ro</w:t>
      </w:r>
      <w:r w:rsidR="00766312">
        <w:rPr>
          <w:rFonts w:asciiTheme="minorHAnsi" w:hAnsiTheme="minorHAnsi" w:cs="Arial"/>
        </w:rPr>
        <w:t>zumieć LSR Stowarzyszenia Lokalna Grupa Działania „Partnerstwo dla Rozwoju”</w:t>
      </w:r>
      <w:r w:rsidR="007B31D9" w:rsidRPr="00CD4FC6">
        <w:rPr>
          <w:rFonts w:asciiTheme="minorHAnsi" w:hAnsiTheme="minorHAnsi" w:cs="Arial"/>
        </w:rPr>
        <w:t>.</w:t>
      </w:r>
    </w:p>
    <w:p w:rsidR="0041326A"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Projekt Grantowy (PG)</w:t>
      </w:r>
      <w:r w:rsidRPr="00CD4FC6">
        <w:rPr>
          <w:rFonts w:asciiTheme="minorHAnsi" w:hAnsiTheme="minorHAnsi" w:cs="Arial"/>
        </w:rPr>
        <w:t xml:space="preserve"> - operacja, której beneficjent będący LGD udziela innym podmiotom wybranym przez LGD, zwanym dalej „</w:t>
      </w:r>
      <w:proofErr w:type="spellStart"/>
      <w:r w:rsidRPr="00CD4FC6">
        <w:rPr>
          <w:rFonts w:asciiTheme="minorHAnsi" w:hAnsiTheme="minorHAnsi" w:cs="Arial"/>
        </w:rPr>
        <w:t>grantobiorcami</w:t>
      </w:r>
      <w:proofErr w:type="spellEnd"/>
      <w:r w:rsidRPr="00CD4FC6">
        <w:rPr>
          <w:rFonts w:asciiTheme="minorHAnsi" w:hAnsiTheme="minorHAnsi" w:cs="Arial"/>
        </w:rPr>
        <w:t xml:space="preserve">”, grantów będących środkami finansowymi programu powierzonymi przez LGD </w:t>
      </w:r>
      <w:proofErr w:type="spellStart"/>
      <w:r w:rsidRPr="00CD4FC6">
        <w:rPr>
          <w:rFonts w:asciiTheme="minorHAnsi" w:hAnsiTheme="minorHAnsi" w:cs="Arial"/>
        </w:rPr>
        <w:t>grantobiorcom</w:t>
      </w:r>
      <w:proofErr w:type="spellEnd"/>
      <w:r w:rsidRPr="00CD4FC6">
        <w:rPr>
          <w:rFonts w:asciiTheme="minorHAnsi" w:hAnsiTheme="minorHAnsi" w:cs="Arial"/>
        </w:rPr>
        <w:t xml:space="preserve"> na realizację zadań służących osiągnięciu celu tej operacji.</w:t>
      </w:r>
      <w:r w:rsidR="0003306D" w:rsidRPr="00CD4FC6">
        <w:rPr>
          <w:rFonts w:asciiTheme="minorHAnsi" w:hAnsiTheme="minorHAnsi" w:cs="Arial"/>
        </w:rPr>
        <w:br/>
      </w:r>
      <w:r w:rsidRPr="00CD4FC6">
        <w:rPr>
          <w:rFonts w:asciiTheme="minorHAnsi" w:hAnsiTheme="minorHAnsi" w:cs="Arial"/>
        </w:rPr>
        <w:t xml:space="preserve">(art 14 ust 5 ustawy z dnia 20 lutego 2015 o rozwoju lokalnym z udziałem lokalnej społeczności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Beneficjent Projektu Grantowego</w:t>
      </w:r>
      <w:r w:rsidR="00B269CA">
        <w:rPr>
          <w:rFonts w:asciiTheme="minorHAnsi" w:hAnsiTheme="minorHAnsi" w:cs="Arial"/>
        </w:rPr>
        <w:t xml:space="preserve"> – Stowarzyszenie Lokalna Grupa Działania „Partnerstwo dla Rozwoju”</w:t>
      </w:r>
      <w:r w:rsidRPr="00CD4FC6">
        <w:rPr>
          <w:rFonts w:asciiTheme="minorHAnsi" w:hAnsiTheme="minorHAnsi" w:cs="Arial"/>
        </w:rPr>
        <w:t xml:space="preserve"> – organizator konkursu grantowego </w:t>
      </w:r>
      <w:r w:rsidR="00CE1DAF" w:rsidRPr="00CD4FC6">
        <w:rPr>
          <w:rFonts w:asciiTheme="minorHAnsi" w:hAnsiTheme="minorHAnsi" w:cs="Arial"/>
        </w:rPr>
        <w:t>na realizację zadania w ramach Projektu G</w:t>
      </w:r>
      <w:r w:rsidRPr="00CD4FC6">
        <w:rPr>
          <w:rFonts w:asciiTheme="minorHAnsi" w:hAnsiTheme="minorHAnsi" w:cs="Arial"/>
        </w:rPr>
        <w:t xml:space="preserve">rantowego. </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Wnioskodawca</w:t>
      </w:r>
      <w:r w:rsidRPr="00CD4FC6">
        <w:rPr>
          <w:rFonts w:asciiTheme="minorHAnsi" w:hAnsiTheme="minorHAnsi" w:cs="Arial"/>
        </w:rPr>
        <w:t xml:space="preserve"> – podmiot uprawniony, zgodnie z zapisami niniejszego dokumentu, do złożenia wniosku o </w:t>
      </w:r>
      <w:r w:rsidR="00EC0FD2" w:rsidRPr="00CD4FC6">
        <w:rPr>
          <w:rFonts w:asciiTheme="minorHAnsi" w:hAnsiTheme="minorHAnsi" w:cs="Arial"/>
        </w:rPr>
        <w:t xml:space="preserve">powierzenie grantu </w:t>
      </w:r>
      <w:r w:rsidR="00B269CA">
        <w:rPr>
          <w:rFonts w:asciiTheme="minorHAnsi" w:hAnsiTheme="minorHAnsi" w:cs="Arial"/>
        </w:rPr>
        <w:t>w ramach konkursu</w:t>
      </w:r>
      <w:r w:rsidR="00B4749C" w:rsidRPr="00CD4FC6">
        <w:rPr>
          <w:rFonts w:asciiTheme="minorHAnsi" w:hAnsiTheme="minorHAnsi" w:cs="Arial"/>
        </w:rPr>
        <w:t>.</w:t>
      </w:r>
    </w:p>
    <w:p w:rsidR="00515F3E" w:rsidRPr="00CD4FC6" w:rsidRDefault="00177758" w:rsidP="00515F3E">
      <w:pPr>
        <w:spacing w:after="0"/>
        <w:jc w:val="both"/>
        <w:rPr>
          <w:rFonts w:asciiTheme="minorHAnsi" w:hAnsiTheme="minorHAnsi" w:cs="Arial"/>
        </w:rPr>
      </w:pPr>
      <w:r w:rsidRPr="00CD4FC6">
        <w:rPr>
          <w:rFonts w:cs="Calibri"/>
          <w:b/>
          <w:bCs/>
          <w:noProof/>
        </w:rPr>
        <w:t>Zadanie</w:t>
      </w:r>
      <w:r w:rsidRPr="00CD4FC6">
        <w:rPr>
          <w:rFonts w:cs="Calibri"/>
          <w:bCs/>
          <w:noProof/>
        </w:rPr>
        <w:t>– oznacza zadanie opisane we wniosku o powierzenie grantu</w:t>
      </w:r>
      <w:r w:rsidR="00515F3E" w:rsidRPr="00CD4FC6">
        <w:rPr>
          <w:rFonts w:cs="Calibri"/>
          <w:bCs/>
          <w:noProof/>
        </w:rPr>
        <w:t xml:space="preserve">. </w:t>
      </w:r>
      <w:r w:rsidR="00515F3E" w:rsidRPr="00CD4FC6">
        <w:rPr>
          <w:rFonts w:asciiTheme="minorHAnsi" w:hAnsiTheme="minorHAnsi" w:cs="Arial"/>
        </w:rPr>
        <w:t xml:space="preserve">W ramach </w:t>
      </w:r>
      <w:r w:rsidR="00CE1DAF" w:rsidRPr="00CD4FC6">
        <w:rPr>
          <w:rFonts w:asciiTheme="minorHAnsi" w:hAnsiTheme="minorHAnsi" w:cs="Arial"/>
        </w:rPr>
        <w:t>Pr</w:t>
      </w:r>
      <w:r w:rsidR="00515F3E" w:rsidRPr="00CD4FC6">
        <w:rPr>
          <w:rFonts w:asciiTheme="minorHAnsi" w:hAnsiTheme="minorHAnsi" w:cs="Arial"/>
        </w:rPr>
        <w:t xml:space="preserve">ojektu </w:t>
      </w:r>
      <w:r w:rsidR="00CE1DAF" w:rsidRPr="00CD4FC6">
        <w:rPr>
          <w:rFonts w:asciiTheme="minorHAnsi" w:hAnsiTheme="minorHAnsi" w:cs="Arial"/>
        </w:rPr>
        <w:t>G</w:t>
      </w:r>
      <w:r w:rsidR="00515F3E" w:rsidRPr="00CD4FC6">
        <w:rPr>
          <w:rFonts w:asciiTheme="minorHAnsi" w:hAnsiTheme="minorHAnsi" w:cs="Arial"/>
        </w:rPr>
        <w:t xml:space="preserve">rantowego jest planowane </w:t>
      </w:r>
      <w:r w:rsidR="00515F3E" w:rsidRPr="00B42FB6">
        <w:rPr>
          <w:rFonts w:asciiTheme="minorHAnsi" w:hAnsiTheme="minorHAnsi" w:cs="Arial"/>
        </w:rPr>
        <w:t xml:space="preserve">wykonanie </w:t>
      </w:r>
      <w:r w:rsidR="00A11B34" w:rsidRPr="00B42FB6">
        <w:rPr>
          <w:rFonts w:asciiTheme="minorHAnsi" w:hAnsiTheme="minorHAnsi" w:cs="Arial"/>
        </w:rPr>
        <w:t>co najmniej pięciu</w:t>
      </w:r>
      <w:r w:rsidR="00515F3E" w:rsidRPr="00B42FB6">
        <w:rPr>
          <w:rFonts w:asciiTheme="minorHAnsi" w:hAnsiTheme="minorHAnsi" w:cs="Arial"/>
        </w:rPr>
        <w:t xml:space="preserve"> za</w:t>
      </w:r>
      <w:r w:rsidR="00CE1DAF" w:rsidRPr="00B42FB6">
        <w:rPr>
          <w:rFonts w:asciiTheme="minorHAnsi" w:hAnsiTheme="minorHAnsi" w:cs="Arial"/>
        </w:rPr>
        <w:t xml:space="preserve">dań służących </w:t>
      </w:r>
      <w:r w:rsidR="00CE1DAF" w:rsidRPr="00CD4FC6">
        <w:rPr>
          <w:rFonts w:asciiTheme="minorHAnsi" w:hAnsiTheme="minorHAnsi" w:cs="Arial"/>
        </w:rPr>
        <w:t>osiągnięciu celu Projektu G</w:t>
      </w:r>
      <w:r w:rsidR="00515F3E" w:rsidRPr="00CD4FC6">
        <w:rPr>
          <w:rFonts w:asciiTheme="minorHAnsi" w:hAnsiTheme="minorHAnsi" w:cs="Arial"/>
        </w:rPr>
        <w:t>rantowego, a wartość każdego z tyc</w:t>
      </w:r>
      <w:r w:rsidR="00B269CA">
        <w:rPr>
          <w:rFonts w:asciiTheme="minorHAnsi" w:hAnsiTheme="minorHAnsi" w:cs="Arial"/>
        </w:rPr>
        <w:t>h zadań nie będzie wyższa niż 10</w:t>
      </w:r>
      <w:r w:rsidR="00515F3E" w:rsidRPr="00CD4FC6">
        <w:rPr>
          <w:rFonts w:asciiTheme="minorHAnsi" w:hAnsiTheme="minorHAnsi" w:cs="Arial"/>
        </w:rPr>
        <w:t> 000 zł oraz niższa niż 5 000 zł.</w:t>
      </w:r>
    </w:p>
    <w:p w:rsidR="00515F3E" w:rsidRPr="00CD4FC6" w:rsidRDefault="00177758" w:rsidP="00515F3E">
      <w:pPr>
        <w:spacing w:after="0"/>
        <w:jc w:val="both"/>
        <w:rPr>
          <w:rFonts w:asciiTheme="minorHAnsi" w:hAnsiTheme="minorHAnsi" w:cs="Arial"/>
        </w:rPr>
      </w:pPr>
      <w:r w:rsidRPr="00CD4FC6">
        <w:rPr>
          <w:rFonts w:cs="Calibri"/>
          <w:b/>
          <w:bCs/>
          <w:noProof/>
        </w:rPr>
        <w:t xml:space="preserve">Grant </w:t>
      </w:r>
      <w:r w:rsidRPr="00CD4FC6">
        <w:rPr>
          <w:rFonts w:cs="Calibri"/>
          <w:bCs/>
          <w:noProof/>
        </w:rPr>
        <w:t>– oznacza środki finansowe które LGD powierza grantobiorcy na realizację zada</w:t>
      </w:r>
      <w:r w:rsidR="00A60DED" w:rsidRPr="00CD4FC6">
        <w:rPr>
          <w:rFonts w:cs="Calibri"/>
          <w:bCs/>
          <w:noProof/>
        </w:rPr>
        <w:t>nia służącego osiągnięciu celu Projektu G</w:t>
      </w:r>
      <w:r w:rsidRPr="00CD4FC6">
        <w:rPr>
          <w:rFonts w:cs="Calibri"/>
          <w:bCs/>
          <w:noProof/>
        </w:rPr>
        <w:t>rantowego</w:t>
      </w:r>
      <w:r w:rsidR="00515F3E" w:rsidRPr="00CD4FC6">
        <w:rPr>
          <w:rFonts w:cs="Calibri"/>
          <w:bCs/>
          <w:noProof/>
        </w:rPr>
        <w:t xml:space="preserve">. </w:t>
      </w:r>
      <w:r w:rsidR="00515F3E" w:rsidRPr="00CD4FC6">
        <w:rPr>
          <w:rFonts w:asciiTheme="minorHAnsi" w:hAnsiTheme="minorHAnsi" w:cs="Arial"/>
        </w:rPr>
        <w:t>Wysokość każdego g</w:t>
      </w:r>
      <w:r w:rsidR="00B269CA">
        <w:rPr>
          <w:rFonts w:asciiTheme="minorHAnsi" w:hAnsiTheme="minorHAnsi" w:cs="Arial"/>
        </w:rPr>
        <w:t>rantu nie</w:t>
      </w:r>
      <w:r w:rsidR="00A11B34">
        <w:rPr>
          <w:rFonts w:asciiTheme="minorHAnsi" w:hAnsiTheme="minorHAnsi" w:cs="Arial"/>
        </w:rPr>
        <w:t xml:space="preserve"> może być wyższa niż 10</w:t>
      </w:r>
      <w:r w:rsidR="00515F3E" w:rsidRPr="00CD4FC6">
        <w:rPr>
          <w:rFonts w:asciiTheme="minorHAnsi" w:hAnsiTheme="minorHAnsi" w:cs="Arial"/>
        </w:rPr>
        <w:t> 000,00 złotych oraz niższa niż 5 000,00 złotych.</w:t>
      </w:r>
    </w:p>
    <w:p w:rsidR="006F7816" w:rsidRPr="00CD4FC6" w:rsidRDefault="006F7816"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roofErr w:type="spellStart"/>
      <w:r w:rsidRPr="00CD4FC6">
        <w:rPr>
          <w:rFonts w:asciiTheme="minorHAnsi" w:hAnsiTheme="minorHAnsi" w:cs="Arial"/>
          <w:b/>
        </w:rPr>
        <w:t>Grantobiorca</w:t>
      </w:r>
      <w:proofErr w:type="spellEnd"/>
      <w:r w:rsidRPr="00CD4FC6">
        <w:rPr>
          <w:rFonts w:asciiTheme="minorHAnsi" w:hAnsiTheme="minorHAnsi" w:cs="Arial"/>
        </w:rPr>
        <w:t xml:space="preserve"> – podmiot</w:t>
      </w:r>
      <w:r w:rsidR="001654B2" w:rsidRPr="00CD4FC6">
        <w:rPr>
          <w:rFonts w:asciiTheme="minorHAnsi" w:hAnsiTheme="minorHAnsi" w:cs="Arial"/>
        </w:rPr>
        <w:t>,</w:t>
      </w:r>
      <w:r w:rsidR="00460035">
        <w:rPr>
          <w:rFonts w:asciiTheme="minorHAnsi" w:hAnsiTheme="minorHAnsi" w:cs="Arial"/>
        </w:rPr>
        <w:t xml:space="preserve"> któremu przyznano grant i który</w:t>
      </w:r>
      <w:r w:rsidRPr="00CD4FC6">
        <w:rPr>
          <w:rFonts w:asciiTheme="minorHAnsi" w:hAnsiTheme="minorHAnsi" w:cs="Arial"/>
        </w:rPr>
        <w:t xml:space="preserve"> jest realizatorem zadania</w:t>
      </w:r>
      <w:r w:rsidR="00EC0FD2" w:rsidRPr="00CD4FC6">
        <w:rPr>
          <w:rFonts w:asciiTheme="minorHAnsi" w:hAnsiTheme="minorHAnsi" w:cs="Arial"/>
        </w:rPr>
        <w:t xml:space="preserve"> na postawie umowy o powierzenie grantu</w:t>
      </w:r>
      <w:r w:rsidRPr="00CD4FC6">
        <w:rPr>
          <w:rFonts w:asciiTheme="minorHAnsi" w:hAnsiTheme="minorHAnsi" w:cs="Arial"/>
        </w:rPr>
        <w:t>.</w:t>
      </w:r>
    </w:p>
    <w:p w:rsidR="00EC0FD2" w:rsidRPr="00CD4FC6" w:rsidRDefault="00EC0FD2" w:rsidP="00EC0F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r w:rsidRPr="00CD4FC6">
        <w:rPr>
          <w:rFonts w:asciiTheme="minorHAnsi" w:hAnsiTheme="minorHAnsi" w:cs="Arial"/>
          <w:b/>
        </w:rPr>
        <w:t>Procedura</w:t>
      </w:r>
      <w:r w:rsidRPr="00CD4FC6">
        <w:rPr>
          <w:rFonts w:asciiTheme="minorHAnsi" w:hAnsiTheme="minorHAnsi" w:cs="Arial"/>
        </w:rPr>
        <w:t xml:space="preserve"> - procedura wyboru i oceny </w:t>
      </w:r>
      <w:proofErr w:type="spellStart"/>
      <w:r w:rsidR="00CE1DAF" w:rsidRPr="00CD4FC6">
        <w:rPr>
          <w:rFonts w:asciiTheme="minorHAnsi" w:hAnsiTheme="minorHAnsi" w:cs="Arial"/>
        </w:rPr>
        <w:t>g</w:t>
      </w:r>
      <w:r w:rsidRPr="00CD4FC6">
        <w:rPr>
          <w:rFonts w:asciiTheme="minorHAnsi" w:hAnsiTheme="minorHAnsi" w:cs="Arial"/>
        </w:rPr>
        <w:t>rantobiorców</w:t>
      </w:r>
      <w:proofErr w:type="spellEnd"/>
      <w:r w:rsidRPr="00CD4FC6">
        <w:rPr>
          <w:rFonts w:asciiTheme="minorHAnsi" w:hAnsiTheme="minorHAnsi" w:cs="Arial"/>
        </w:rPr>
        <w:t>, na podstawie której LGD wybiera i rozlicza zadania przez nich realizowane</w:t>
      </w:r>
      <w:r w:rsidR="00D17388" w:rsidRPr="00CD4FC6">
        <w:rPr>
          <w:rFonts w:asciiTheme="minorHAnsi" w:hAnsiTheme="minorHAnsi" w:cs="Arial"/>
        </w:rPr>
        <w:t>.</w:t>
      </w:r>
    </w:p>
    <w:p w:rsidR="00177758" w:rsidRPr="00CD4FC6" w:rsidRDefault="00177758" w:rsidP="0031198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djustRightInd w:val="0"/>
        <w:spacing w:after="0"/>
        <w:jc w:val="both"/>
        <w:rPr>
          <w:rFonts w:asciiTheme="minorHAnsi" w:hAnsiTheme="minorHAnsi" w:cs="Arial"/>
        </w:rPr>
      </w:pPr>
    </w:p>
    <w:p w:rsidR="0089189A" w:rsidRPr="00CD4FC6" w:rsidRDefault="0089189A" w:rsidP="0031198F">
      <w:pPr>
        <w:spacing w:after="0"/>
        <w:jc w:val="center"/>
        <w:rPr>
          <w:rFonts w:asciiTheme="minorHAnsi" w:hAnsiTheme="minorHAnsi" w:cs="Arial"/>
          <w:b/>
          <w:i/>
        </w:rPr>
      </w:pPr>
    </w:p>
    <w:p w:rsidR="0089189A" w:rsidRPr="00CD4FC6" w:rsidRDefault="00CE1DAF" w:rsidP="00D17388">
      <w:pPr>
        <w:spacing w:after="0"/>
        <w:jc w:val="both"/>
        <w:rPr>
          <w:rFonts w:asciiTheme="minorHAnsi" w:hAnsiTheme="minorHAnsi" w:cs="Arial"/>
          <w:b/>
        </w:rPr>
      </w:pPr>
      <w:r w:rsidRPr="00CD4FC6">
        <w:rPr>
          <w:rFonts w:asciiTheme="minorHAnsi" w:hAnsiTheme="minorHAnsi" w:cs="Arial"/>
        </w:rPr>
        <w:t>Realizacja Projektów G</w:t>
      </w:r>
      <w:r w:rsidR="0089189A" w:rsidRPr="00CD4FC6">
        <w:rPr>
          <w:rFonts w:asciiTheme="minorHAnsi" w:hAnsiTheme="minorHAnsi" w:cs="Arial"/>
        </w:rPr>
        <w:t xml:space="preserve">rantowych przez </w:t>
      </w:r>
      <w:r w:rsidR="00722633">
        <w:rPr>
          <w:rFonts w:asciiTheme="minorHAnsi" w:hAnsiTheme="minorHAnsi" w:cs="Arial"/>
        </w:rPr>
        <w:t>Stowarzyszenie Lokalna Grupa</w:t>
      </w:r>
      <w:r w:rsidR="0089189A" w:rsidRPr="00CD4FC6">
        <w:rPr>
          <w:rFonts w:asciiTheme="minorHAnsi" w:hAnsiTheme="minorHAnsi" w:cs="Arial"/>
        </w:rPr>
        <w:t xml:space="preserve"> Działania</w:t>
      </w:r>
      <w:r w:rsidR="00B61536">
        <w:rPr>
          <w:rFonts w:asciiTheme="minorHAnsi" w:hAnsiTheme="minorHAnsi" w:cs="Arial"/>
        </w:rPr>
        <w:t xml:space="preserve"> „Partnerstwo dla Rozwoju”</w:t>
      </w:r>
      <w:r w:rsidR="00EA513A">
        <w:rPr>
          <w:rFonts w:asciiTheme="minorHAnsi" w:hAnsiTheme="minorHAnsi" w:cs="Arial"/>
        </w:rPr>
        <w:t xml:space="preserve"> </w:t>
      </w:r>
      <w:r w:rsidR="0089189A" w:rsidRPr="00CD4FC6">
        <w:rPr>
          <w:rFonts w:asciiTheme="minorHAnsi" w:hAnsiTheme="minorHAnsi" w:cs="Arial"/>
        </w:rPr>
        <w:t>zwaną</w:t>
      </w:r>
      <w:r w:rsidR="00B61536">
        <w:rPr>
          <w:rFonts w:asciiTheme="minorHAnsi" w:hAnsiTheme="minorHAnsi" w:cs="Arial"/>
        </w:rPr>
        <w:t xml:space="preserve"> </w:t>
      </w:r>
      <w:r w:rsidR="0089189A" w:rsidRPr="00CD4FC6">
        <w:rPr>
          <w:rFonts w:asciiTheme="minorHAnsi" w:hAnsiTheme="minorHAnsi" w:cs="Arial"/>
        </w:rPr>
        <w:t>w dalszej części</w:t>
      </w:r>
      <w:r w:rsidR="00E032E5" w:rsidRPr="00CD4FC6">
        <w:rPr>
          <w:rFonts w:asciiTheme="minorHAnsi" w:hAnsiTheme="minorHAnsi" w:cs="Arial"/>
        </w:rPr>
        <w:t xml:space="preserve"> niniejszego dokumentu</w:t>
      </w:r>
      <w:r w:rsidR="0089189A" w:rsidRPr="00CD4FC6">
        <w:rPr>
          <w:rFonts w:asciiTheme="minorHAnsi" w:hAnsiTheme="minorHAnsi" w:cs="Arial"/>
        </w:rPr>
        <w:t xml:space="preserve"> - LGD, odbywa się na podstawie przepisów:</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Parlamentu Europejskiego i Rady (UE) nr 1303/2013 z dnia 17 grudnia 2013r.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w:t>
      </w:r>
      <w:r w:rsidRPr="00CD4FC6">
        <w:rPr>
          <w:rFonts w:asciiTheme="minorHAnsi" w:hAnsiTheme="minorHAnsi" w:cs="Arial"/>
          <w:strike/>
        </w:rPr>
        <w:t xml:space="preserve"> </w:t>
      </w:r>
      <w:r w:rsidRPr="00CD4FC6">
        <w:rPr>
          <w:rFonts w:asciiTheme="minorHAnsi" w:hAnsiTheme="minorHAnsi" w:cs="Arial"/>
        </w:rPr>
        <w:t>Europejskiego Funduszu Społecznego, Funduszu Spójności i Europejskiego Funduszu Morskiego i Rybackiego oraz uchylające rozporządzenie Rady (WE) nr 1083/2006, zwanym da</w:t>
      </w:r>
      <w:r w:rsidR="00E032E5" w:rsidRPr="00CD4FC6">
        <w:rPr>
          <w:rFonts w:asciiTheme="minorHAnsi" w:hAnsiTheme="minorHAnsi" w:cs="Arial"/>
        </w:rPr>
        <w:t>lej „rozporządzeniem 1303/2013”,</w:t>
      </w:r>
    </w:p>
    <w:p w:rsidR="00A93D07"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lastRenderedPageBreak/>
        <w:t>Rozporządzenia Parlamentu Europejskiego i Rady (UE) nr 1305/2013  z dnia 17 grudnia 2013r. w sprawie wsparcia rozwoju obszarów wiejskich przez Europejski Fundusz Rolny na rzecz Rozwoju Obszarów Wiejskich (EFRROW) i uchylające rozporządzenie Rady (WE) nr 1698/2005., zwanym da</w:t>
      </w:r>
      <w:r w:rsidR="00E032E5" w:rsidRPr="00CD4FC6">
        <w:rPr>
          <w:rFonts w:asciiTheme="minorHAnsi" w:hAnsiTheme="minorHAnsi" w:cs="Arial"/>
        </w:rPr>
        <w:t>lej „rozporządzeniem 1305/2013”,</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wspieraniu rozwoju obszarów wiejskich z udziałem środków Europejskiego Funduszu Rolnego na rzecz Rozwoju Obszarów Wiejskich w ramach Programu Rozwoju Obszarów Wiejskich na lat</w:t>
      </w:r>
      <w:r w:rsidR="00A93D07" w:rsidRPr="00CD4FC6">
        <w:rPr>
          <w:rFonts w:asciiTheme="minorHAnsi" w:hAnsiTheme="minorHAnsi" w:cs="Arial"/>
        </w:rPr>
        <w:t>a 2014 – 2020,</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Ustawy z dnia 20 lutego 2015r. o rozwoju lokalnym z udziałem lokalnej społeczności</w:t>
      </w:r>
      <w:r w:rsidR="00E032E5" w:rsidRPr="00CD4FC6">
        <w:rPr>
          <w:rFonts w:asciiTheme="minorHAnsi" w:hAnsiTheme="minorHAnsi" w:cs="Arial"/>
        </w:rPr>
        <w:t>, zwaną dalej „ustawą o RLKS”,</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 xml:space="preserve">Ustawy </w:t>
      </w:r>
      <w:r w:rsidR="0089189A" w:rsidRPr="00CD4FC6">
        <w:rPr>
          <w:rFonts w:asciiTheme="minorHAnsi" w:hAnsiTheme="minorHAnsi" w:cs="Arial"/>
        </w:rPr>
        <w:t>z dnia 11 lipca 2014 r. o zasadach realizacji programów w zakresie polityki spójności finansowych w pers</w:t>
      </w:r>
      <w:r w:rsidRPr="00CD4FC6">
        <w:rPr>
          <w:rFonts w:asciiTheme="minorHAnsi" w:hAnsiTheme="minorHAnsi" w:cs="Arial"/>
        </w:rPr>
        <w:t>pektywie finansowej 2014 – 2020,</w:t>
      </w:r>
      <w:r w:rsidR="00A93D07" w:rsidRPr="00CD4FC6">
        <w:rPr>
          <w:rFonts w:asciiTheme="minorHAnsi" w:hAnsiTheme="minorHAnsi" w:cs="Arial"/>
        </w:rPr>
        <w:t xml:space="preserve"> zwaną dalej „ustawą o polityce spójności”</w:t>
      </w:r>
    </w:p>
    <w:p w:rsidR="0089189A" w:rsidRPr="00CD4FC6" w:rsidRDefault="0089189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Rozporządzenia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 – 2020 zwanego dalej „r</w:t>
      </w:r>
      <w:r w:rsidR="00E032E5" w:rsidRPr="00CD4FC6">
        <w:rPr>
          <w:rFonts w:asciiTheme="minorHAnsi" w:hAnsiTheme="minorHAnsi" w:cs="Arial"/>
        </w:rPr>
        <w:t>ozporządzeniem o wdrażaniu LSR”,</w:t>
      </w:r>
      <w:r w:rsidR="00C750FA" w:rsidRPr="00CD4FC6">
        <w:rPr>
          <w:rFonts w:asciiTheme="minorHAnsi" w:hAnsiTheme="minorHAnsi" w:cs="Arial"/>
        </w:rPr>
        <w:t xml:space="preserve"> </w:t>
      </w:r>
    </w:p>
    <w:p w:rsidR="0089189A" w:rsidRPr="00CD4FC6" w:rsidRDefault="00E032E5"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Niniejszego dokumentu – Procedury,</w:t>
      </w:r>
    </w:p>
    <w:p w:rsidR="0089189A" w:rsidRPr="00CD4FC6" w:rsidRDefault="00CE210A" w:rsidP="00EF4303">
      <w:pPr>
        <w:pStyle w:val="Akapitzlist"/>
        <w:numPr>
          <w:ilvl w:val="0"/>
          <w:numId w:val="11"/>
        </w:numPr>
        <w:spacing w:after="0"/>
        <w:jc w:val="both"/>
        <w:rPr>
          <w:rFonts w:asciiTheme="minorHAnsi" w:hAnsiTheme="minorHAnsi" w:cs="Arial"/>
        </w:rPr>
      </w:pPr>
      <w:r w:rsidRPr="00CD4FC6">
        <w:rPr>
          <w:rFonts w:asciiTheme="minorHAnsi" w:hAnsiTheme="minorHAnsi" w:cs="Arial"/>
        </w:rPr>
        <w:t>Regulaminu Rady</w:t>
      </w:r>
      <w:r w:rsidR="00E032E5" w:rsidRPr="00CD4FC6">
        <w:rPr>
          <w:rFonts w:asciiTheme="minorHAnsi" w:hAnsiTheme="minorHAnsi" w:cs="Arial"/>
        </w:rPr>
        <w:t xml:space="preserve"> LGD LYSKOR.</w:t>
      </w:r>
    </w:p>
    <w:p w:rsidR="00D17388" w:rsidRPr="00CD4FC6" w:rsidRDefault="00D17388" w:rsidP="00D17388">
      <w:pPr>
        <w:spacing w:after="0"/>
        <w:jc w:val="both"/>
        <w:rPr>
          <w:rFonts w:asciiTheme="minorHAnsi" w:hAnsiTheme="minorHAnsi" w:cs="Arial"/>
          <w:strike/>
        </w:rPr>
      </w:pPr>
    </w:p>
    <w:p w:rsidR="00D17388" w:rsidRPr="00CD4FC6" w:rsidRDefault="00D17388" w:rsidP="00EF4303">
      <w:pPr>
        <w:pStyle w:val="Akapitzlist"/>
        <w:numPr>
          <w:ilvl w:val="0"/>
          <w:numId w:val="10"/>
        </w:numPr>
        <w:spacing w:after="0"/>
        <w:jc w:val="both"/>
        <w:rPr>
          <w:rFonts w:asciiTheme="minorHAnsi" w:hAnsiTheme="minorHAnsi" w:cs="Arial"/>
          <w:b/>
        </w:rPr>
      </w:pPr>
      <w:r w:rsidRPr="00CD4FC6">
        <w:rPr>
          <w:rFonts w:asciiTheme="minorHAnsi" w:hAnsiTheme="minorHAnsi" w:cs="Arial"/>
          <w:b/>
        </w:rPr>
        <w:t>ZASADY OGÓLNE.</w:t>
      </w:r>
    </w:p>
    <w:p w:rsidR="00D47F62" w:rsidRPr="00CD4FC6" w:rsidRDefault="00D47F62"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Celem procedury jest zapewnienie jednolitego, przejrzystego i prawidłowego przebiegu procesu naboru, oceny, wyboru, realizacji, rozliczania, monitoringu i kontroli za</w:t>
      </w:r>
      <w:r w:rsidR="00CE1DAF" w:rsidRPr="00CD4FC6">
        <w:rPr>
          <w:rFonts w:asciiTheme="minorHAnsi" w:hAnsiTheme="minorHAnsi" w:cs="Arial"/>
        </w:rPr>
        <w:t>dań służących osiągnięciu celu Projektu G</w:t>
      </w:r>
      <w:r w:rsidRPr="00CD4FC6">
        <w:rPr>
          <w:rFonts w:asciiTheme="minorHAnsi" w:hAnsiTheme="minorHAnsi" w:cs="Arial"/>
        </w:rPr>
        <w:t>rantowego, które realizowane będą przez podmioty wybra</w:t>
      </w:r>
      <w:r w:rsidR="00211369" w:rsidRPr="00CD4FC6">
        <w:rPr>
          <w:rFonts w:asciiTheme="minorHAnsi" w:hAnsiTheme="minorHAnsi" w:cs="Arial"/>
        </w:rPr>
        <w:t>n</w:t>
      </w:r>
      <w:r w:rsidRPr="00CD4FC6">
        <w:rPr>
          <w:rFonts w:asciiTheme="minorHAnsi" w:hAnsiTheme="minorHAnsi" w:cs="Arial"/>
        </w:rPr>
        <w:t>e</w:t>
      </w:r>
      <w:r w:rsidR="00417420" w:rsidRPr="00CD4FC6">
        <w:rPr>
          <w:rFonts w:asciiTheme="minorHAnsi" w:hAnsiTheme="minorHAnsi" w:cs="Arial"/>
        </w:rPr>
        <w:br/>
      </w:r>
      <w:r w:rsidRPr="00CD4FC6">
        <w:rPr>
          <w:rFonts w:asciiTheme="minorHAnsi" w:hAnsiTheme="minorHAnsi" w:cs="Arial"/>
        </w:rPr>
        <w:t xml:space="preserve">w drodze otwartego naboru ogłoszonego przez LGD, którym to LGD powierzy środki finansowe na realizację zadań.  </w:t>
      </w:r>
    </w:p>
    <w:p w:rsidR="0089189A" w:rsidRPr="00CD4FC6" w:rsidRDefault="00CE1DAF"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Projekt G</w:t>
      </w:r>
      <w:r w:rsidR="0089189A" w:rsidRPr="00CD4FC6">
        <w:rPr>
          <w:rFonts w:asciiTheme="minorHAnsi" w:hAnsiTheme="minorHAnsi" w:cs="Arial"/>
        </w:rPr>
        <w:t>rantowy jest operacją,</w:t>
      </w:r>
      <w:r w:rsidR="00CE210A" w:rsidRPr="00CD4FC6">
        <w:rPr>
          <w:rFonts w:asciiTheme="minorHAnsi" w:hAnsiTheme="minorHAnsi" w:cs="Arial"/>
        </w:rPr>
        <w:t xml:space="preserve"> w</w:t>
      </w:r>
      <w:r w:rsidR="0089189A" w:rsidRPr="00CD4FC6">
        <w:rPr>
          <w:rFonts w:asciiTheme="minorHAnsi" w:hAnsiTheme="minorHAnsi" w:cs="Arial"/>
        </w:rPr>
        <w:t xml:space="preserve"> której bene</w:t>
      </w:r>
      <w:r w:rsidR="00BB3760" w:rsidRPr="00CD4FC6">
        <w:rPr>
          <w:rFonts w:asciiTheme="minorHAnsi" w:hAnsiTheme="minorHAnsi" w:cs="Arial"/>
        </w:rPr>
        <w:t>ficjent będący LGD udziela</w:t>
      </w:r>
      <w:r w:rsidR="0089189A" w:rsidRPr="00CD4FC6">
        <w:rPr>
          <w:rFonts w:asciiTheme="minorHAnsi" w:hAnsiTheme="minorHAnsi" w:cs="Arial"/>
        </w:rPr>
        <w:t xml:space="preserve"> podmiotom wyb</w:t>
      </w:r>
      <w:r w:rsidR="00CE08AB" w:rsidRPr="00CD4FC6">
        <w:rPr>
          <w:rFonts w:asciiTheme="minorHAnsi" w:hAnsiTheme="minorHAnsi" w:cs="Arial"/>
        </w:rPr>
        <w:t>ranym przez LGD, zwanym dalej „</w:t>
      </w:r>
      <w:proofErr w:type="spellStart"/>
      <w:r w:rsidR="00CE08AB" w:rsidRPr="00CD4FC6">
        <w:rPr>
          <w:rFonts w:asciiTheme="minorHAnsi" w:hAnsiTheme="minorHAnsi" w:cs="Arial"/>
        </w:rPr>
        <w:t>g</w:t>
      </w:r>
      <w:r w:rsidR="0089189A" w:rsidRPr="00CD4FC6">
        <w:rPr>
          <w:rFonts w:asciiTheme="minorHAnsi" w:hAnsiTheme="minorHAnsi" w:cs="Arial"/>
        </w:rPr>
        <w:t>rantobiorcami</w:t>
      </w:r>
      <w:proofErr w:type="spellEnd"/>
      <w:r w:rsidR="0089189A" w:rsidRPr="00CD4FC6">
        <w:rPr>
          <w:rFonts w:asciiTheme="minorHAnsi" w:hAnsiTheme="minorHAnsi" w:cs="Arial"/>
        </w:rPr>
        <w:t>”, grantów na realizację zadań służących osiągnięciu celu tej operacji.</w:t>
      </w:r>
    </w:p>
    <w:p w:rsidR="00B53564" w:rsidRPr="00CD4FC6" w:rsidRDefault="001654B2" w:rsidP="00EF4303">
      <w:pPr>
        <w:numPr>
          <w:ilvl w:val="0"/>
          <w:numId w:val="12"/>
        </w:numPr>
        <w:spacing w:after="0"/>
        <w:jc w:val="both"/>
        <w:rPr>
          <w:rFonts w:asciiTheme="minorHAnsi" w:hAnsiTheme="minorHAnsi" w:cs="Arial"/>
        </w:rPr>
      </w:pPr>
      <w:r w:rsidRPr="00CD4FC6">
        <w:rPr>
          <w:rFonts w:asciiTheme="minorHAnsi" w:hAnsiTheme="minorHAnsi" w:cs="Arial"/>
        </w:rPr>
        <w:t>Termin, miejsce i czas realizacji zadań oraz w</w:t>
      </w:r>
      <w:r w:rsidR="0089189A" w:rsidRPr="00CD4FC6">
        <w:rPr>
          <w:rFonts w:asciiTheme="minorHAnsi" w:hAnsiTheme="minorHAnsi" w:cs="Arial"/>
        </w:rPr>
        <w:t>ysokość dostępnych środków przeznacz</w:t>
      </w:r>
      <w:r w:rsidR="00515A69" w:rsidRPr="00CD4FC6">
        <w:rPr>
          <w:rFonts w:asciiTheme="minorHAnsi" w:hAnsiTheme="minorHAnsi" w:cs="Arial"/>
        </w:rPr>
        <w:t>onych na realizację Projektu G</w:t>
      </w:r>
      <w:r w:rsidR="0089189A" w:rsidRPr="00CD4FC6">
        <w:rPr>
          <w:rFonts w:asciiTheme="minorHAnsi" w:hAnsiTheme="minorHAnsi" w:cs="Arial"/>
        </w:rPr>
        <w:t>rantowego będzie każdorazowo ustalana w ogłoszeniu o naborze</w:t>
      </w:r>
      <w:r w:rsidR="00B53564" w:rsidRPr="00CD4FC6">
        <w:rPr>
          <w:rFonts w:asciiTheme="minorHAnsi" w:hAnsiTheme="minorHAnsi" w:cs="Arial"/>
        </w:rPr>
        <w:t xml:space="preserve"> wniosków o  powierzenie grantów.</w:t>
      </w:r>
    </w:p>
    <w:p w:rsidR="0089189A" w:rsidRPr="00CD4FC6" w:rsidRDefault="00B115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C750FA" w:rsidRPr="00CD4FC6">
        <w:rPr>
          <w:rFonts w:asciiTheme="minorHAnsi" w:hAnsiTheme="minorHAnsi" w:cs="Arial"/>
        </w:rPr>
        <w:t xml:space="preserve"> </w:t>
      </w:r>
      <w:r w:rsidR="0089189A" w:rsidRPr="00CD4FC6">
        <w:rPr>
          <w:rFonts w:asciiTheme="minorHAnsi" w:hAnsiTheme="minorHAnsi" w:cs="Arial"/>
        </w:rPr>
        <w:t>w jednym nab</w:t>
      </w:r>
      <w:r w:rsidR="00933A6C">
        <w:rPr>
          <w:rFonts w:asciiTheme="minorHAnsi" w:hAnsiTheme="minorHAnsi" w:cs="Arial"/>
        </w:rPr>
        <w:t>orze może złożyć maksymalnie trzy</w:t>
      </w:r>
      <w:r w:rsidR="0089189A" w:rsidRPr="00CD4FC6">
        <w:rPr>
          <w:rFonts w:asciiTheme="minorHAnsi" w:hAnsiTheme="minorHAnsi" w:cs="Arial"/>
        </w:rPr>
        <w:t xml:space="preserve"> wnioski o </w:t>
      </w:r>
      <w:r w:rsidRPr="00CD4FC6">
        <w:rPr>
          <w:rFonts w:asciiTheme="minorHAnsi" w:hAnsiTheme="minorHAnsi" w:cs="Arial"/>
        </w:rPr>
        <w:t>powierzenie grantu.</w:t>
      </w:r>
    </w:p>
    <w:p w:rsidR="00B53564" w:rsidRPr="00CD4FC6" w:rsidRDefault="00D47F62" w:rsidP="00EF4303">
      <w:pPr>
        <w:numPr>
          <w:ilvl w:val="0"/>
          <w:numId w:val="12"/>
        </w:numPr>
        <w:suppressAutoHyphens w:val="0"/>
        <w:autoSpaceDE w:val="0"/>
        <w:adjustRightInd w:val="0"/>
        <w:spacing w:after="0"/>
        <w:jc w:val="both"/>
        <w:textAlignment w:val="auto"/>
        <w:rPr>
          <w:rFonts w:cs="Calibri"/>
          <w:bCs/>
          <w:noProof/>
        </w:rPr>
      </w:pPr>
      <w:r w:rsidRPr="00CD4FC6">
        <w:rPr>
          <w:rFonts w:cs="Calibri"/>
          <w:bCs/>
          <w:noProof/>
        </w:rPr>
        <w:t xml:space="preserve">Procedura </w:t>
      </w:r>
      <w:r w:rsidRPr="00CD4FC6">
        <w:rPr>
          <w:rFonts w:cs="Calibri"/>
        </w:rPr>
        <w:t xml:space="preserve">oceny i wyboru </w:t>
      </w:r>
      <w:proofErr w:type="spellStart"/>
      <w:r w:rsidRPr="00CD4FC6">
        <w:rPr>
          <w:rFonts w:cs="Calibri"/>
        </w:rPr>
        <w:t>grant</w:t>
      </w:r>
      <w:r w:rsidR="00CE1DAF" w:rsidRPr="00CD4FC6">
        <w:rPr>
          <w:rFonts w:cs="Calibri"/>
        </w:rPr>
        <w:t>obiorców</w:t>
      </w:r>
      <w:proofErr w:type="spellEnd"/>
      <w:r w:rsidR="00CE1DAF" w:rsidRPr="00CD4FC6">
        <w:rPr>
          <w:rFonts w:cs="Calibri"/>
        </w:rPr>
        <w:t xml:space="preserve"> oraz oceny realizacji Projektu G</w:t>
      </w:r>
      <w:r w:rsidRPr="00CD4FC6">
        <w:rPr>
          <w:rFonts w:cs="Calibri"/>
        </w:rPr>
        <w:t>rantowego</w:t>
      </w:r>
      <w:r w:rsidRPr="00CD4FC6">
        <w:rPr>
          <w:rFonts w:cs="Calibri"/>
          <w:bCs/>
          <w:noProof/>
        </w:rPr>
        <w:t xml:space="preserve"> udostępniona jest przez Biuro do wiadomości publicznej na stronie internetowej LGD oraz</w:t>
      </w:r>
      <w:r w:rsidR="00211369" w:rsidRPr="00CD4FC6">
        <w:rPr>
          <w:rFonts w:cs="Calibri"/>
          <w:bCs/>
          <w:noProof/>
        </w:rPr>
        <w:br/>
      </w:r>
      <w:r w:rsidRPr="00CD4FC6">
        <w:rPr>
          <w:rFonts w:cs="Calibri"/>
          <w:bCs/>
          <w:noProof/>
        </w:rPr>
        <w:t>w Biurze.</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asciiTheme="minorHAnsi" w:hAnsiTheme="minorHAnsi" w:cs="Arial"/>
        </w:rPr>
        <w:t>Wnioskodawca musi posiadać numer identyfikacyjny nadany w trybie przepisów o krajowym systemie ewidencji producentów, ewidencji gospodarstw rolnych oraz ewidencji wniosków</w:t>
      </w:r>
      <w:r w:rsidR="00211369" w:rsidRPr="00CD4FC6">
        <w:rPr>
          <w:rFonts w:asciiTheme="minorHAnsi" w:hAnsiTheme="minorHAnsi" w:cs="Arial"/>
        </w:rPr>
        <w:br/>
      </w:r>
      <w:r w:rsidRPr="00CD4FC6">
        <w:rPr>
          <w:rFonts w:asciiTheme="minorHAnsi" w:hAnsiTheme="minorHAnsi" w:cs="Arial"/>
        </w:rPr>
        <w:t>o przyznanie płatności albo numer identyfikacyjny jego współmałżonka, jeśli wyraził zgodę na nadanie mu tego numeru (w przypadku osoby fizycznej) zgodnie z ustawą z dnia 18 grudnia 2003 r.</w:t>
      </w:r>
    </w:p>
    <w:p w:rsidR="00141DD3" w:rsidRPr="00CD4FC6" w:rsidRDefault="00BB3760" w:rsidP="00EF4303">
      <w:pPr>
        <w:numPr>
          <w:ilvl w:val="0"/>
          <w:numId w:val="12"/>
        </w:numPr>
        <w:spacing w:after="0"/>
        <w:jc w:val="both"/>
        <w:rPr>
          <w:rFonts w:asciiTheme="minorHAnsi" w:hAnsiTheme="minorHAnsi" w:cs="Arial"/>
        </w:rPr>
      </w:pPr>
      <w:r w:rsidRPr="00CD4FC6">
        <w:rPr>
          <w:rFonts w:asciiTheme="minorHAnsi" w:hAnsiTheme="minorHAnsi" w:cs="Arial"/>
        </w:rPr>
        <w:t>Wnioskodawca</w:t>
      </w:r>
      <w:r w:rsidR="00141DD3" w:rsidRPr="00CD4FC6">
        <w:rPr>
          <w:rFonts w:asciiTheme="minorHAnsi" w:hAnsiTheme="minorHAnsi" w:cs="Arial"/>
        </w:rPr>
        <w:t xml:space="preserve"> jest obowiązany wykazać, że: </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lastRenderedPageBreak/>
        <w:t>posiada doświadczenie w realizacji projektów o charakterze podobnym do zadania, które zamierza realizować, lub</w:t>
      </w:r>
    </w:p>
    <w:p w:rsidR="00141DD3" w:rsidRPr="00CD4FC6" w:rsidRDefault="00141DD3" w:rsidP="00EF4303">
      <w:pPr>
        <w:pStyle w:val="Akapitzlist"/>
        <w:numPr>
          <w:ilvl w:val="0"/>
          <w:numId w:val="15"/>
        </w:numPr>
        <w:spacing w:after="0"/>
        <w:jc w:val="both"/>
        <w:rPr>
          <w:rFonts w:asciiTheme="minorHAnsi" w:hAnsiTheme="minorHAnsi" w:cs="Arial"/>
        </w:rPr>
      </w:pPr>
      <w:r w:rsidRPr="00CD4FC6">
        <w:rPr>
          <w:rFonts w:asciiTheme="minorHAnsi" w:hAnsiTheme="minorHAnsi" w:cs="Arial"/>
        </w:rPr>
        <w:t>posiada zasoby odpowiednie do przedmiotu zadania, które zamierza realizować, lub</w:t>
      </w:r>
    </w:p>
    <w:p w:rsidR="00141DD3"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posiada kwalifikacje odpowiednie do przedmiotu zadania</w:t>
      </w:r>
      <w:r w:rsidR="00CC6797" w:rsidRPr="00CD4FC6">
        <w:rPr>
          <w:rFonts w:asciiTheme="minorHAnsi" w:hAnsiTheme="minorHAnsi" w:cs="Arial"/>
        </w:rPr>
        <w:t xml:space="preserve">, </w:t>
      </w:r>
      <w:r w:rsidRPr="00CD4FC6">
        <w:rPr>
          <w:rFonts w:asciiTheme="minorHAnsi" w:hAnsiTheme="minorHAnsi" w:cs="Arial"/>
        </w:rPr>
        <w:t>które zamierza realizować, jeżeli jest osobą fizyczną, lub</w:t>
      </w:r>
    </w:p>
    <w:p w:rsidR="00CA216C" w:rsidRPr="00CD4FC6" w:rsidRDefault="00141DD3" w:rsidP="00EF4303">
      <w:pPr>
        <w:numPr>
          <w:ilvl w:val="0"/>
          <w:numId w:val="15"/>
        </w:numPr>
        <w:spacing w:after="0"/>
        <w:jc w:val="both"/>
        <w:rPr>
          <w:rFonts w:asciiTheme="minorHAnsi" w:hAnsiTheme="minorHAnsi" w:cs="Arial"/>
        </w:rPr>
      </w:pPr>
      <w:r w:rsidRPr="00CD4FC6">
        <w:rPr>
          <w:rFonts w:asciiTheme="minorHAnsi" w:hAnsiTheme="minorHAnsi" w:cs="Arial"/>
        </w:rPr>
        <w:t>prowadzi działalność statutową odpowiednią do przedmiotu zadania,</w:t>
      </w:r>
      <w:r w:rsidR="00A93D07" w:rsidRPr="00CD4FC6">
        <w:rPr>
          <w:rFonts w:asciiTheme="minorHAnsi" w:hAnsiTheme="minorHAnsi" w:cs="Arial"/>
        </w:rPr>
        <w:t xml:space="preserve"> </w:t>
      </w:r>
      <w:r w:rsidRPr="00CD4FC6">
        <w:rPr>
          <w:rFonts w:asciiTheme="minorHAnsi" w:hAnsiTheme="minorHAnsi" w:cs="Arial"/>
        </w:rPr>
        <w:t>które zamierza realizować.</w:t>
      </w:r>
    </w:p>
    <w:p w:rsidR="00141DD3" w:rsidRPr="00CD4FC6" w:rsidRDefault="00141DD3" w:rsidP="00EF4303">
      <w:pPr>
        <w:pStyle w:val="Akapitzlist"/>
        <w:numPr>
          <w:ilvl w:val="0"/>
          <w:numId w:val="12"/>
        </w:numPr>
        <w:spacing w:after="0"/>
        <w:jc w:val="both"/>
        <w:rPr>
          <w:rFonts w:asciiTheme="minorHAnsi" w:hAnsiTheme="minorHAnsi" w:cs="Arial"/>
        </w:rPr>
      </w:pPr>
      <w:r w:rsidRPr="00CD4FC6">
        <w:rPr>
          <w:rFonts w:cs="Calibri"/>
          <w:bCs/>
          <w:noProof/>
        </w:rPr>
        <w:t>Grant nie może być przeznaczony na zadanie</w:t>
      </w:r>
      <w:r w:rsidR="007B31D9" w:rsidRPr="00CD4FC6">
        <w:rPr>
          <w:rFonts w:cs="Calibri"/>
          <w:bCs/>
          <w:noProof/>
        </w:rPr>
        <w:t xml:space="preserve"> obejmujące wydarzenie</w:t>
      </w:r>
      <w:r w:rsidRPr="00CD4FC6">
        <w:rPr>
          <w:rFonts w:cs="Calibri"/>
          <w:bCs/>
          <w:noProof/>
        </w:rPr>
        <w:t xml:space="preserve"> cykl</w:t>
      </w:r>
      <w:r w:rsidR="007B31D9" w:rsidRPr="00CD4FC6">
        <w:rPr>
          <w:rFonts w:cs="Calibri"/>
          <w:bCs/>
          <w:noProof/>
        </w:rPr>
        <w:t>iczne, odbywające się wcześniej, z wyjątkiem wydarzenia inicjującego cykl wydarzeń. Przez wydarzenia cykliczne rozumie się wydarzenie organizowane więcej niż jeden raz oraz poświęcone przynajmniej</w:t>
      </w:r>
      <w:r w:rsidR="00211369" w:rsidRPr="00CD4FC6">
        <w:rPr>
          <w:rFonts w:cs="Calibri"/>
          <w:bCs/>
          <w:noProof/>
        </w:rPr>
        <w:br/>
      </w:r>
      <w:r w:rsidR="007B31D9" w:rsidRPr="00CD4FC6">
        <w:rPr>
          <w:rFonts w:cs="Calibri"/>
          <w:bCs/>
          <w:noProof/>
        </w:rPr>
        <w:t>w części tej samej tematyce.</w:t>
      </w:r>
    </w:p>
    <w:p w:rsidR="006D4750" w:rsidRPr="00CD4FC6" w:rsidRDefault="006D4750" w:rsidP="006D4750">
      <w:pPr>
        <w:suppressAutoHyphens w:val="0"/>
        <w:autoSpaceDE w:val="0"/>
        <w:adjustRightInd w:val="0"/>
        <w:spacing w:after="0"/>
        <w:ind w:left="360"/>
        <w:jc w:val="both"/>
        <w:textAlignment w:val="auto"/>
        <w:rPr>
          <w:rFonts w:cs="Calibri"/>
          <w:bCs/>
          <w:noProof/>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BENEFICJENCI POMOCY</w:t>
      </w:r>
    </w:p>
    <w:p w:rsidR="0089189A" w:rsidRPr="00CD4FC6" w:rsidRDefault="001D2020" w:rsidP="00EF4303">
      <w:pPr>
        <w:pStyle w:val="Akapitzlist"/>
        <w:numPr>
          <w:ilvl w:val="0"/>
          <w:numId w:val="13"/>
        </w:numPr>
        <w:spacing w:after="0"/>
        <w:ind w:left="709"/>
        <w:jc w:val="both"/>
        <w:rPr>
          <w:rFonts w:asciiTheme="minorHAnsi" w:hAnsiTheme="minorHAnsi" w:cs="Arial"/>
        </w:rPr>
      </w:pPr>
      <w:r w:rsidRPr="00CD4FC6">
        <w:rPr>
          <w:rFonts w:asciiTheme="minorHAnsi" w:hAnsiTheme="minorHAnsi" w:cs="Arial"/>
        </w:rPr>
        <w:t xml:space="preserve">O </w:t>
      </w:r>
      <w:r w:rsidR="0089189A" w:rsidRPr="00CD4FC6">
        <w:rPr>
          <w:rFonts w:asciiTheme="minorHAnsi" w:hAnsiTheme="minorHAnsi" w:cs="Arial"/>
        </w:rPr>
        <w:t>pomoc może ubiegać się podmiot będący:</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fizyczną, która jest obywatelem państwa członkowskiego Unii Europejskiej, jest pełnoletnia i ma miejsce zamieszkania n</w:t>
      </w:r>
      <w:r w:rsidR="00E032E5" w:rsidRPr="00CD4FC6">
        <w:rPr>
          <w:rFonts w:asciiTheme="minorHAnsi" w:hAnsiTheme="minorHAnsi" w:cs="Arial"/>
        </w:rPr>
        <w:t>a obszarze wiejskim objętym LSR,</w:t>
      </w:r>
    </w:p>
    <w:p w:rsidR="0089189A"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o</w:t>
      </w:r>
      <w:r w:rsidR="0089189A" w:rsidRPr="00CD4FC6">
        <w:rPr>
          <w:rFonts w:asciiTheme="minorHAnsi" w:hAnsiTheme="minorHAnsi" w:cs="Arial"/>
        </w:rPr>
        <w:t>sobą prawną,</w:t>
      </w:r>
      <w:r w:rsidR="00151347" w:rsidRPr="00CD4FC6">
        <w:rPr>
          <w:rFonts w:asciiTheme="minorHAnsi" w:hAnsiTheme="minorHAnsi" w:cs="Arial"/>
        </w:rPr>
        <w:t xml:space="preserve"> </w:t>
      </w:r>
      <w:r w:rsidR="00990B76" w:rsidRPr="00CD4FC6">
        <w:rPr>
          <w:rFonts w:asciiTheme="minorHAnsi" w:hAnsiTheme="minorHAnsi" w:cs="Arial"/>
        </w:rPr>
        <w:t xml:space="preserve">w tym m.in. kółka rolnicze, JST </w:t>
      </w:r>
      <w:r w:rsidR="00151347" w:rsidRPr="00CD4FC6">
        <w:rPr>
          <w:rFonts w:asciiTheme="minorHAnsi" w:hAnsiTheme="minorHAnsi" w:cs="Arial"/>
        </w:rPr>
        <w:t>z wyłączeniem województwa</w:t>
      </w:r>
      <w:r w:rsidR="0089189A" w:rsidRPr="00CD4FC6">
        <w:rPr>
          <w:rFonts w:asciiTheme="minorHAnsi" w:hAnsiTheme="minorHAnsi" w:cs="Arial"/>
        </w:rPr>
        <w:t xml:space="preserve"> jeżeli siedziba tej osoby lub jej oddziału znajduje się n</w:t>
      </w:r>
      <w:r w:rsidR="00E032E5" w:rsidRPr="00CD4FC6">
        <w:rPr>
          <w:rFonts w:asciiTheme="minorHAnsi" w:hAnsiTheme="minorHAnsi" w:cs="Arial"/>
        </w:rPr>
        <w:t>a obszarze wiejskim objętym LSR,</w:t>
      </w:r>
    </w:p>
    <w:p w:rsidR="00903E89" w:rsidRPr="00CD4FC6" w:rsidRDefault="0065474F" w:rsidP="00EF4303">
      <w:pPr>
        <w:pStyle w:val="Akapitzlist"/>
        <w:numPr>
          <w:ilvl w:val="0"/>
          <w:numId w:val="14"/>
        </w:numPr>
        <w:spacing w:after="0"/>
        <w:jc w:val="both"/>
        <w:rPr>
          <w:rFonts w:asciiTheme="minorHAnsi" w:hAnsiTheme="minorHAnsi" w:cs="Arial"/>
        </w:rPr>
      </w:pPr>
      <w:r w:rsidRPr="00CD4FC6">
        <w:rPr>
          <w:rFonts w:asciiTheme="minorHAnsi" w:hAnsiTheme="minorHAnsi" w:cs="Arial"/>
        </w:rPr>
        <w:t>j</w:t>
      </w:r>
      <w:r w:rsidR="0089189A" w:rsidRPr="00CD4FC6">
        <w:rPr>
          <w:rFonts w:asciiTheme="minorHAnsi" w:hAnsiTheme="minorHAnsi" w:cs="Arial"/>
        </w:rPr>
        <w:t>ednostką organizacyjną nieposiadającą osobowości prawnej, której ustawa przy</w:t>
      </w:r>
      <w:r w:rsidR="00C750FA" w:rsidRPr="00CD4FC6">
        <w:rPr>
          <w:rFonts w:asciiTheme="minorHAnsi" w:hAnsiTheme="minorHAnsi" w:cs="Arial"/>
        </w:rPr>
        <w:t xml:space="preserve">znaje zdolność </w:t>
      </w:r>
      <w:r w:rsidR="00E032E5" w:rsidRPr="00CD4FC6">
        <w:rPr>
          <w:rFonts w:asciiTheme="minorHAnsi" w:hAnsiTheme="minorHAnsi" w:cs="Arial"/>
        </w:rPr>
        <w:t>– jeżeli siedziba tej jednostki lub jej oddziału znajduje się n</w:t>
      </w:r>
      <w:r w:rsidR="00ED7045" w:rsidRPr="00CD4FC6">
        <w:rPr>
          <w:rFonts w:asciiTheme="minorHAnsi" w:hAnsiTheme="minorHAnsi" w:cs="Arial"/>
        </w:rPr>
        <w:t>a obszarze wiejskim objętym LSR.</w:t>
      </w:r>
    </w:p>
    <w:p w:rsidR="00CE210A" w:rsidRPr="00CD4FC6" w:rsidRDefault="00CE210A" w:rsidP="0031198F">
      <w:pPr>
        <w:spacing w:after="0"/>
        <w:ind w:left="360"/>
        <w:jc w:val="both"/>
        <w:rPr>
          <w:rFonts w:asciiTheme="minorHAnsi" w:hAnsiTheme="minorHAnsi" w:cs="Arial"/>
        </w:rPr>
      </w:pPr>
    </w:p>
    <w:p w:rsidR="001D2020" w:rsidRPr="00CD4FC6" w:rsidRDefault="001D2020" w:rsidP="0031198F">
      <w:pPr>
        <w:spacing w:after="0"/>
        <w:ind w:left="36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ZAKRES</w:t>
      </w:r>
      <w:r w:rsidR="00CF585B" w:rsidRPr="00CD4FC6">
        <w:rPr>
          <w:rFonts w:asciiTheme="minorHAnsi" w:hAnsiTheme="minorHAnsi" w:cs="Arial"/>
          <w:b/>
        </w:rPr>
        <w:t xml:space="preserve"> I MIEJSCE</w:t>
      </w:r>
      <w:r w:rsidRPr="00CD4FC6">
        <w:rPr>
          <w:rFonts w:asciiTheme="minorHAnsi" w:hAnsiTheme="minorHAnsi" w:cs="Arial"/>
          <w:b/>
        </w:rPr>
        <w:t xml:space="preserve"> REALI</w:t>
      </w:r>
      <w:r w:rsidR="00C750FA" w:rsidRPr="00CD4FC6">
        <w:rPr>
          <w:rFonts w:asciiTheme="minorHAnsi" w:hAnsiTheme="minorHAnsi" w:cs="Arial"/>
          <w:b/>
        </w:rPr>
        <w:t>ZA</w:t>
      </w:r>
      <w:r w:rsidRPr="00CD4FC6">
        <w:rPr>
          <w:rFonts w:asciiTheme="minorHAnsi" w:hAnsiTheme="minorHAnsi" w:cs="Arial"/>
          <w:b/>
        </w:rPr>
        <w:t>CJI OPERACJI</w:t>
      </w:r>
    </w:p>
    <w:p w:rsidR="0089189A" w:rsidRPr="00CD4FC6" w:rsidRDefault="0089189A" w:rsidP="00EF4303">
      <w:pPr>
        <w:pStyle w:val="Akapitzlist"/>
        <w:numPr>
          <w:ilvl w:val="0"/>
          <w:numId w:val="17"/>
        </w:numPr>
        <w:spacing w:after="0"/>
        <w:jc w:val="both"/>
        <w:rPr>
          <w:rFonts w:asciiTheme="minorHAnsi" w:hAnsiTheme="minorHAnsi" w:cs="Arial"/>
        </w:rPr>
      </w:pPr>
      <w:r w:rsidRPr="00CD4FC6">
        <w:rPr>
          <w:rFonts w:asciiTheme="minorHAnsi" w:hAnsiTheme="minorHAnsi" w:cs="Arial"/>
        </w:rPr>
        <w:t>Po</w:t>
      </w:r>
      <w:r w:rsidR="00CF585B" w:rsidRPr="00CD4FC6">
        <w:rPr>
          <w:rFonts w:asciiTheme="minorHAnsi" w:hAnsiTheme="minorHAnsi" w:cs="Arial"/>
        </w:rPr>
        <w:t>moc jest przyznawana na zadania</w:t>
      </w:r>
      <w:r w:rsidR="003F76F5" w:rsidRPr="00CD4FC6">
        <w:rPr>
          <w:rFonts w:asciiTheme="minorHAnsi" w:hAnsiTheme="minorHAnsi" w:cs="Arial"/>
        </w:rPr>
        <w:t xml:space="preserve"> </w:t>
      </w:r>
      <w:r w:rsidR="00CF585B" w:rsidRPr="00CD4FC6">
        <w:rPr>
          <w:rFonts w:asciiTheme="minorHAnsi" w:hAnsiTheme="minorHAnsi" w:cs="Arial"/>
        </w:rPr>
        <w:t>w zakresie który mieści si</w:t>
      </w:r>
      <w:r w:rsidR="00933A6C">
        <w:rPr>
          <w:rFonts w:asciiTheme="minorHAnsi" w:hAnsiTheme="minorHAnsi" w:cs="Arial"/>
        </w:rPr>
        <w:t>ę w §2 ust. 1 pkt. 1, 5, 8</w:t>
      </w:r>
      <w:r w:rsidR="00211369" w:rsidRPr="00CD4FC6">
        <w:rPr>
          <w:rFonts w:asciiTheme="minorHAnsi" w:hAnsiTheme="minorHAnsi" w:cs="Arial"/>
        </w:rPr>
        <w:br/>
      </w:r>
      <w:r w:rsidR="00B11560" w:rsidRPr="00CD4FC6">
        <w:rPr>
          <w:rFonts w:asciiTheme="minorHAnsi" w:hAnsiTheme="minorHAnsi" w:cs="Arial"/>
        </w:rPr>
        <w:t>w r</w:t>
      </w:r>
      <w:r w:rsidR="00CF585B" w:rsidRPr="00CD4FC6">
        <w:rPr>
          <w:rFonts w:asciiTheme="minorHAnsi" w:hAnsiTheme="minorHAnsi" w:cs="Arial"/>
        </w:rPr>
        <w:t>ozporządzeniu</w:t>
      </w:r>
      <w:r w:rsidR="00B11560" w:rsidRPr="00CD4FC6">
        <w:rPr>
          <w:rFonts w:asciiTheme="minorHAnsi" w:hAnsiTheme="minorHAnsi" w:cs="Arial"/>
        </w:rPr>
        <w:t xml:space="preserve"> o wdrażaniu LSR</w:t>
      </w:r>
      <w:r w:rsidR="00CF585B" w:rsidRPr="00CD4FC6">
        <w:rPr>
          <w:rFonts w:asciiTheme="minorHAnsi" w:hAnsiTheme="minorHAnsi" w:cs="Arial"/>
        </w:rPr>
        <w:t>. Zakres realizacji Projektu Grantowego zostanie każdorazowo określony w ogłoszeniu o naborze wniosków o powierzenie grantów.</w:t>
      </w:r>
      <w:r w:rsidR="00CF7A20" w:rsidRPr="00CD4FC6">
        <w:rPr>
          <w:rFonts w:asciiTheme="minorHAnsi" w:hAnsiTheme="minorHAnsi" w:cs="Arial"/>
        </w:rPr>
        <w:t xml:space="preserve"> </w:t>
      </w:r>
    </w:p>
    <w:p w:rsidR="00CF7A20" w:rsidRPr="00CD4FC6" w:rsidRDefault="0089189A" w:rsidP="00EF4303">
      <w:pPr>
        <w:pStyle w:val="Akapitzlist"/>
        <w:numPr>
          <w:ilvl w:val="0"/>
          <w:numId w:val="17"/>
        </w:numPr>
        <w:spacing w:after="0"/>
        <w:jc w:val="both"/>
        <w:rPr>
          <w:rFonts w:asciiTheme="minorHAnsi" w:hAnsiTheme="minorHAnsi" w:cs="Arial"/>
          <w:b/>
        </w:rPr>
      </w:pPr>
      <w:r w:rsidRPr="00CD4FC6">
        <w:rPr>
          <w:rFonts w:asciiTheme="minorHAnsi" w:hAnsiTheme="minorHAnsi" w:cs="Arial"/>
        </w:rPr>
        <w:t>Miejscem realizacji zadań jest obszar wiejski objęty LSR.</w:t>
      </w:r>
      <w:r w:rsidR="005578CB" w:rsidRPr="00CD4FC6">
        <w:rPr>
          <w:rFonts w:asciiTheme="minorHAnsi" w:hAnsiTheme="minorHAnsi" w:cs="Arial"/>
        </w:rPr>
        <w:t xml:space="preserve"> </w:t>
      </w:r>
      <w:r w:rsidRPr="00CD4FC6">
        <w:rPr>
          <w:rFonts w:asciiTheme="minorHAnsi" w:hAnsiTheme="minorHAnsi" w:cs="Arial"/>
        </w:rPr>
        <w:t>Dopuszcza się w ramach zadań</w:t>
      </w:r>
      <w:r w:rsidR="00CF585B" w:rsidRPr="00CD4FC6">
        <w:rPr>
          <w:rFonts w:asciiTheme="minorHAnsi" w:hAnsiTheme="minorHAnsi" w:cs="Arial"/>
        </w:rPr>
        <w:t xml:space="preserve"> </w:t>
      </w:r>
      <w:proofErr w:type="spellStart"/>
      <w:r w:rsidR="00CF585B" w:rsidRPr="00CD4FC6">
        <w:rPr>
          <w:rFonts w:asciiTheme="minorHAnsi" w:hAnsiTheme="minorHAnsi" w:cs="Arial"/>
        </w:rPr>
        <w:t>nie</w:t>
      </w:r>
      <w:r w:rsidRPr="00CD4FC6">
        <w:rPr>
          <w:rFonts w:asciiTheme="minorHAnsi" w:hAnsiTheme="minorHAnsi" w:cs="Arial"/>
        </w:rPr>
        <w:t>inwestycyjnych</w:t>
      </w:r>
      <w:proofErr w:type="spellEnd"/>
      <w:r w:rsidRPr="00CD4FC6">
        <w:rPr>
          <w:rFonts w:asciiTheme="minorHAnsi" w:hAnsiTheme="minorHAnsi" w:cs="Arial"/>
        </w:rPr>
        <w:t xml:space="preserve"> dofinansowanie wyjazdów np. na występy lub targi, </w:t>
      </w:r>
      <w:r w:rsidR="00CF7A20" w:rsidRPr="00CD4FC6">
        <w:rPr>
          <w:rFonts w:asciiTheme="minorHAnsi" w:hAnsiTheme="minorHAnsi" w:cs="Arial"/>
        </w:rPr>
        <w:t xml:space="preserve">pod warunkiem ze stanowią one nie więcej niż 50% wartości zadania. </w:t>
      </w:r>
    </w:p>
    <w:p w:rsidR="00CF7A20" w:rsidRPr="00CD4FC6" w:rsidRDefault="00CF7A20" w:rsidP="00CF7A20">
      <w:pPr>
        <w:pStyle w:val="Akapitzlist"/>
        <w:spacing w:after="0"/>
        <w:ind w:left="360"/>
        <w:jc w:val="both"/>
        <w:rPr>
          <w:rFonts w:asciiTheme="minorHAnsi" w:hAnsiTheme="minorHAnsi" w:cs="Arial"/>
          <w:b/>
        </w:rPr>
      </w:pPr>
    </w:p>
    <w:p w:rsidR="00BB246A" w:rsidRPr="00CD4FC6" w:rsidRDefault="00CF7A20"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 </w:t>
      </w:r>
      <w:r w:rsidR="0089189A" w:rsidRPr="00CD4FC6">
        <w:rPr>
          <w:rFonts w:asciiTheme="minorHAnsi" w:hAnsiTheme="minorHAnsi" w:cs="Arial"/>
          <w:b/>
        </w:rPr>
        <w:t>WYSOKOŚĆ POMOCY</w:t>
      </w:r>
      <w:r w:rsidR="00BB246A" w:rsidRPr="00CD4FC6">
        <w:rPr>
          <w:rFonts w:asciiTheme="minorHAnsi" w:hAnsiTheme="minorHAnsi" w:cs="Arial"/>
          <w:b/>
        </w:rPr>
        <w:t xml:space="preserve"> </w:t>
      </w:r>
    </w:p>
    <w:p w:rsidR="00BB246A" w:rsidRPr="00CD4FC6" w:rsidRDefault="00BB246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Pomoc na realizację zadania służącego realizacji celu Projektu Grantowego przyznawana jest do wysokości 100% kosztów kwalifikowalnych jednak nie więcej niż </w:t>
      </w:r>
      <w:r w:rsidR="000C17EF">
        <w:rPr>
          <w:rFonts w:asciiTheme="minorHAnsi" w:hAnsiTheme="minorHAnsi" w:cs="Arial"/>
        </w:rPr>
        <w:t>10</w:t>
      </w:r>
      <w:r w:rsidRPr="00CD4FC6">
        <w:rPr>
          <w:rFonts w:asciiTheme="minorHAnsi" w:hAnsiTheme="minorHAnsi" w:cs="Arial"/>
        </w:rPr>
        <w:t> 000 zł.</w:t>
      </w:r>
    </w:p>
    <w:p w:rsidR="005B3884" w:rsidRPr="00CD4FC6" w:rsidRDefault="00337980"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 xml:space="preserve">Limit pomocy na jednego </w:t>
      </w:r>
      <w:proofErr w:type="spellStart"/>
      <w:r w:rsidRPr="00CD4FC6">
        <w:rPr>
          <w:rFonts w:asciiTheme="minorHAnsi" w:hAnsiTheme="minorHAnsi" w:cs="Arial"/>
        </w:rPr>
        <w:t>g</w:t>
      </w:r>
      <w:r w:rsidR="0085179D" w:rsidRPr="00CD4FC6">
        <w:rPr>
          <w:rFonts w:asciiTheme="minorHAnsi" w:hAnsiTheme="minorHAnsi" w:cs="Arial"/>
        </w:rPr>
        <w:t>rantobiorcę</w:t>
      </w:r>
      <w:proofErr w:type="spellEnd"/>
      <w:r w:rsidR="0085179D" w:rsidRPr="00CD4FC6">
        <w:rPr>
          <w:rFonts w:asciiTheme="minorHAnsi" w:hAnsiTheme="minorHAnsi" w:cs="Arial"/>
        </w:rPr>
        <w:t xml:space="preserve"> wynosi</w:t>
      </w:r>
      <w:r w:rsidR="001A0468">
        <w:rPr>
          <w:rFonts w:asciiTheme="minorHAnsi" w:hAnsiTheme="minorHAnsi" w:cs="Arial"/>
        </w:rPr>
        <w:t xml:space="preserve"> 10</w:t>
      </w:r>
      <w:r w:rsidR="000D7758" w:rsidRPr="00CD4FC6">
        <w:rPr>
          <w:rFonts w:asciiTheme="minorHAnsi" w:hAnsiTheme="minorHAnsi" w:cs="Arial"/>
        </w:rPr>
        <w:t>0</w:t>
      </w:r>
      <w:r w:rsidR="0085179D" w:rsidRPr="00CD4FC6">
        <w:rPr>
          <w:rFonts w:asciiTheme="minorHAnsi" w:hAnsiTheme="minorHAnsi" w:cs="Arial"/>
        </w:rPr>
        <w:t> 000</w:t>
      </w:r>
      <w:r w:rsidR="000D7758" w:rsidRPr="00CD4FC6">
        <w:rPr>
          <w:rFonts w:asciiTheme="minorHAnsi" w:hAnsiTheme="minorHAnsi" w:cs="Arial"/>
        </w:rPr>
        <w:t xml:space="preserve"> z</w:t>
      </w:r>
      <w:r w:rsidR="005B3884" w:rsidRPr="00CD4FC6">
        <w:rPr>
          <w:rFonts w:asciiTheme="minorHAnsi" w:hAnsiTheme="minorHAnsi" w:cs="Arial"/>
        </w:rPr>
        <w:t>łotych w ramach</w:t>
      </w:r>
      <w:r w:rsidR="00797C4C" w:rsidRPr="00CD4FC6">
        <w:rPr>
          <w:rFonts w:asciiTheme="minorHAnsi" w:hAnsiTheme="minorHAnsi" w:cs="Arial"/>
        </w:rPr>
        <w:t xml:space="preserve"> wszystkich</w:t>
      </w:r>
      <w:r w:rsidR="00CC6797" w:rsidRPr="00CD4FC6">
        <w:rPr>
          <w:rFonts w:asciiTheme="minorHAnsi" w:hAnsiTheme="minorHAnsi" w:cs="Arial"/>
        </w:rPr>
        <w:t xml:space="preserve"> Projektów G</w:t>
      </w:r>
      <w:r w:rsidR="005B3884" w:rsidRPr="00CD4FC6">
        <w:rPr>
          <w:rFonts w:asciiTheme="minorHAnsi" w:hAnsiTheme="minorHAnsi" w:cs="Arial"/>
        </w:rPr>
        <w:t>rantowych realizowanych przez LGD.</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Przy ustalaniu wysokości środków pozostałych do wykorzystania w ramach limitu, o którym mo</w:t>
      </w:r>
      <w:r w:rsidR="002F565B" w:rsidRPr="00CD4FC6">
        <w:rPr>
          <w:rFonts w:asciiTheme="minorHAnsi" w:hAnsiTheme="minorHAnsi" w:cs="Arial"/>
        </w:rPr>
        <w:t>wa ust</w:t>
      </w:r>
      <w:r w:rsidR="005B3884"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uwzględnia się sumę kwot pomocy wyp</w:t>
      </w:r>
      <w:r w:rsidR="009D3235" w:rsidRPr="00CD4FC6">
        <w:rPr>
          <w:rFonts w:asciiTheme="minorHAnsi" w:hAnsiTheme="minorHAnsi" w:cs="Arial"/>
        </w:rPr>
        <w:t>łaconej na zrealizowane</w:t>
      </w:r>
      <w:r w:rsidRPr="00CD4FC6">
        <w:rPr>
          <w:rFonts w:asciiTheme="minorHAnsi" w:hAnsiTheme="minorHAnsi" w:cs="Arial"/>
        </w:rPr>
        <w:t xml:space="preserve"> </w:t>
      </w:r>
      <w:r w:rsidR="000E78C1" w:rsidRPr="00CD4FC6">
        <w:rPr>
          <w:rFonts w:asciiTheme="minorHAnsi" w:hAnsiTheme="minorHAnsi" w:cs="Arial"/>
        </w:rPr>
        <w:t xml:space="preserve">zadania </w:t>
      </w:r>
      <w:r w:rsidRPr="00CD4FC6">
        <w:rPr>
          <w:rFonts w:asciiTheme="minorHAnsi" w:hAnsiTheme="minorHAnsi" w:cs="Arial"/>
        </w:rPr>
        <w:t>i kw</w:t>
      </w:r>
      <w:r w:rsidR="009D3235" w:rsidRPr="00CD4FC6">
        <w:rPr>
          <w:rFonts w:asciiTheme="minorHAnsi" w:hAnsiTheme="minorHAnsi" w:cs="Arial"/>
        </w:rPr>
        <w:t>ot pomocy przyznanej na zadania</w:t>
      </w:r>
      <w:r w:rsidRPr="00CD4FC6">
        <w:rPr>
          <w:rFonts w:asciiTheme="minorHAnsi" w:hAnsiTheme="minorHAnsi" w:cs="Arial"/>
        </w:rPr>
        <w:t>, których realizacja</w:t>
      </w:r>
      <w:r w:rsidR="00553090" w:rsidRPr="00CD4FC6">
        <w:rPr>
          <w:rFonts w:asciiTheme="minorHAnsi" w:hAnsiTheme="minorHAnsi" w:cs="Arial"/>
        </w:rPr>
        <w:t xml:space="preserve"> nie została jeszcze zakończona, lub wnioski na ich powierzenie są w trakcie rozpatrywania.</w:t>
      </w:r>
    </w:p>
    <w:p w:rsidR="005B3884"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W przypadku</w:t>
      </w:r>
      <w:r w:rsidR="005818AB" w:rsidRPr="00CD4FC6">
        <w:rPr>
          <w:rFonts w:asciiTheme="minorHAnsi" w:hAnsiTheme="minorHAnsi" w:cs="Arial"/>
        </w:rPr>
        <w:t>,</w:t>
      </w:r>
      <w:r w:rsidRPr="00CD4FC6">
        <w:rPr>
          <w:rFonts w:asciiTheme="minorHAnsi" w:hAnsiTheme="minorHAnsi" w:cs="Arial"/>
        </w:rPr>
        <w:t xml:space="preserve"> gdy zgodnie ze statutem danego podmiotu w ramach jego struktury organizacyjnej powoływane są jednostki organizacyjne takie jak sekcje lub koł</w:t>
      </w:r>
      <w:r w:rsidR="00857267" w:rsidRPr="00CD4FC6">
        <w:rPr>
          <w:rFonts w:asciiTheme="minorHAnsi" w:hAnsiTheme="minorHAnsi" w:cs="Arial"/>
        </w:rPr>
        <w:t>a, limit</w:t>
      </w:r>
      <w:r w:rsidR="002F565B" w:rsidRPr="00CD4FC6">
        <w:rPr>
          <w:rFonts w:asciiTheme="minorHAnsi" w:hAnsiTheme="minorHAnsi" w:cs="Arial"/>
        </w:rPr>
        <w:t xml:space="preserve"> o którym mowa w ust</w:t>
      </w:r>
      <w:r w:rsidR="00797C4C" w:rsidRPr="00CD4FC6">
        <w:rPr>
          <w:rFonts w:asciiTheme="minorHAnsi" w:hAnsiTheme="minorHAnsi" w:cs="Arial"/>
        </w:rPr>
        <w:t>.</w:t>
      </w:r>
      <w:r w:rsidR="00B11560" w:rsidRPr="00CD4FC6">
        <w:rPr>
          <w:rFonts w:asciiTheme="minorHAnsi" w:hAnsiTheme="minorHAnsi" w:cs="Arial"/>
        </w:rPr>
        <w:t xml:space="preserve"> </w:t>
      </w:r>
      <w:r w:rsidR="00797C4C" w:rsidRPr="00CD4FC6">
        <w:rPr>
          <w:rFonts w:asciiTheme="minorHAnsi" w:hAnsiTheme="minorHAnsi" w:cs="Arial"/>
        </w:rPr>
        <w:t>2</w:t>
      </w:r>
      <w:r w:rsidRPr="00CD4FC6">
        <w:rPr>
          <w:rFonts w:asciiTheme="minorHAnsi" w:hAnsiTheme="minorHAnsi" w:cs="Arial"/>
        </w:rPr>
        <w:t xml:space="preserve">, liczy się oddzielnie na ten podmiot i oddzielnie na jego jednostki organizacyjne, </w:t>
      </w:r>
      <w:r w:rsidRPr="00CD4FC6">
        <w:rPr>
          <w:rFonts w:asciiTheme="minorHAnsi" w:hAnsiTheme="minorHAnsi" w:cs="Arial"/>
        </w:rPr>
        <w:lastRenderedPageBreak/>
        <w:t>jeżeli realizacja zadania, na które jest udzielany grant, jest związana z przedmiotem działalności danej jednostki organizacyjnej.</w:t>
      </w:r>
    </w:p>
    <w:p w:rsidR="00786C1E" w:rsidRDefault="00CA56C2" w:rsidP="00D36ACA">
      <w:pPr>
        <w:pStyle w:val="Akapitzlist"/>
        <w:numPr>
          <w:ilvl w:val="0"/>
          <w:numId w:val="18"/>
        </w:numPr>
        <w:spacing w:after="0"/>
        <w:ind w:left="709"/>
        <w:jc w:val="both"/>
        <w:rPr>
          <w:rFonts w:asciiTheme="minorHAnsi" w:hAnsiTheme="minorHAnsi" w:cs="Arial"/>
        </w:rPr>
      </w:pPr>
      <w:r w:rsidRPr="00786C1E">
        <w:rPr>
          <w:rFonts w:asciiTheme="minorHAnsi" w:hAnsiTheme="minorHAnsi" w:cs="Arial"/>
        </w:rPr>
        <w:t>Wkład włas</w:t>
      </w:r>
      <w:r w:rsidR="007131F8" w:rsidRPr="00786C1E">
        <w:rPr>
          <w:rFonts w:asciiTheme="minorHAnsi" w:hAnsiTheme="minorHAnsi" w:cs="Arial"/>
        </w:rPr>
        <w:t xml:space="preserve">ny </w:t>
      </w:r>
      <w:r w:rsidR="00786C1E" w:rsidRPr="00786C1E">
        <w:rPr>
          <w:rFonts w:asciiTheme="minorHAnsi" w:hAnsiTheme="minorHAnsi" w:cs="Arial"/>
        </w:rPr>
        <w:t xml:space="preserve">nie </w:t>
      </w:r>
      <w:r w:rsidR="007131F8" w:rsidRPr="00786C1E">
        <w:rPr>
          <w:rFonts w:asciiTheme="minorHAnsi" w:hAnsiTheme="minorHAnsi" w:cs="Arial"/>
        </w:rPr>
        <w:t xml:space="preserve">jest wymagany. </w:t>
      </w:r>
    </w:p>
    <w:p w:rsidR="0089189A" w:rsidRPr="00CD4FC6" w:rsidRDefault="0089189A" w:rsidP="00EF4303">
      <w:pPr>
        <w:pStyle w:val="Akapitzlist"/>
        <w:numPr>
          <w:ilvl w:val="0"/>
          <w:numId w:val="18"/>
        </w:numPr>
        <w:spacing w:after="0"/>
        <w:ind w:left="709"/>
        <w:jc w:val="both"/>
        <w:rPr>
          <w:rFonts w:asciiTheme="minorHAnsi" w:hAnsiTheme="minorHAnsi" w:cs="Arial"/>
        </w:rPr>
      </w:pPr>
      <w:r w:rsidRPr="00CD4FC6">
        <w:rPr>
          <w:rFonts w:asciiTheme="minorHAnsi" w:hAnsiTheme="minorHAnsi" w:cs="Arial"/>
        </w:rPr>
        <w:t>Suma grantów udzielonych jednostkom sektora finans</w:t>
      </w:r>
      <w:r w:rsidR="003312DE" w:rsidRPr="00CD4FC6">
        <w:rPr>
          <w:rFonts w:asciiTheme="minorHAnsi" w:hAnsiTheme="minorHAnsi" w:cs="Arial"/>
        </w:rPr>
        <w:t>ów publicznyc</w:t>
      </w:r>
      <w:r w:rsidR="006C2E00" w:rsidRPr="00CD4FC6">
        <w:rPr>
          <w:rFonts w:asciiTheme="minorHAnsi" w:hAnsiTheme="minorHAnsi" w:cs="Arial"/>
        </w:rPr>
        <w:t>h</w:t>
      </w:r>
      <w:r w:rsidR="003312DE" w:rsidRPr="00CD4FC6">
        <w:rPr>
          <w:rFonts w:asciiTheme="minorHAnsi" w:hAnsiTheme="minorHAnsi" w:cs="Arial"/>
        </w:rPr>
        <w:t xml:space="preserve"> w ramach danego Projektu G</w:t>
      </w:r>
      <w:r w:rsidRPr="00CD4FC6">
        <w:rPr>
          <w:rFonts w:asciiTheme="minorHAnsi" w:hAnsiTheme="minorHAnsi" w:cs="Arial"/>
        </w:rPr>
        <w:t>rantowego nie może przekraczać 20% kwoty środków przyznanych na ten projekt.</w:t>
      </w:r>
    </w:p>
    <w:p w:rsidR="0089189A" w:rsidRPr="001A0468" w:rsidRDefault="00AB45AC" w:rsidP="00EF4303">
      <w:pPr>
        <w:pStyle w:val="Akapitzlist"/>
        <w:numPr>
          <w:ilvl w:val="0"/>
          <w:numId w:val="18"/>
        </w:numPr>
        <w:spacing w:after="0"/>
        <w:ind w:left="709"/>
        <w:jc w:val="both"/>
        <w:rPr>
          <w:rFonts w:asciiTheme="minorHAnsi" w:hAnsiTheme="minorHAnsi" w:cs="Arial"/>
        </w:rPr>
      </w:pPr>
      <w:proofErr w:type="spellStart"/>
      <w:r w:rsidRPr="001A0468">
        <w:rPr>
          <w:rFonts w:asciiTheme="minorHAnsi" w:hAnsiTheme="minorHAnsi" w:cs="Arial"/>
        </w:rPr>
        <w:t>Grantobiorca</w:t>
      </w:r>
      <w:proofErr w:type="spellEnd"/>
      <w:r w:rsidRPr="001A0468">
        <w:rPr>
          <w:rFonts w:asciiTheme="minorHAnsi" w:hAnsiTheme="minorHAnsi" w:cs="Arial"/>
        </w:rPr>
        <w:t xml:space="preserve"> musi spełnić warunki określone w</w:t>
      </w:r>
      <w:r w:rsidR="006C2E00" w:rsidRPr="001A0468">
        <w:rPr>
          <w:rFonts w:asciiTheme="minorHAnsi" w:hAnsiTheme="minorHAnsi" w:cs="Arial"/>
        </w:rPr>
        <w:t xml:space="preserve"> rozdz.</w:t>
      </w:r>
      <w:r w:rsidR="00926EA3" w:rsidRPr="001A0468">
        <w:rPr>
          <w:rFonts w:asciiTheme="minorHAnsi" w:hAnsiTheme="minorHAnsi" w:cs="Arial"/>
        </w:rPr>
        <w:t xml:space="preserve"> II ust</w:t>
      </w:r>
      <w:r w:rsidR="001853A2" w:rsidRPr="001A0468">
        <w:rPr>
          <w:rFonts w:asciiTheme="minorHAnsi" w:hAnsiTheme="minorHAnsi" w:cs="Arial"/>
        </w:rPr>
        <w:t>.</w:t>
      </w:r>
      <w:r w:rsidR="00926EA3" w:rsidRPr="001A0468">
        <w:rPr>
          <w:rFonts w:asciiTheme="minorHAnsi" w:hAnsiTheme="minorHAnsi" w:cs="Arial"/>
        </w:rPr>
        <w:t xml:space="preserve"> 1 lub 2</w:t>
      </w:r>
      <w:r w:rsidRPr="001A0468">
        <w:rPr>
          <w:rFonts w:asciiTheme="minorHAnsi" w:hAnsiTheme="minorHAnsi" w:cs="Arial"/>
        </w:rPr>
        <w:t xml:space="preserve">  </w:t>
      </w:r>
      <w:r w:rsidR="00926EA3" w:rsidRPr="001A0468">
        <w:rPr>
          <w:rFonts w:asciiTheme="minorHAnsi" w:hAnsiTheme="minorHAnsi" w:cs="Arial"/>
        </w:rPr>
        <w:t xml:space="preserve">i </w:t>
      </w:r>
      <w:r w:rsidR="006C2E00" w:rsidRPr="001A0468">
        <w:rPr>
          <w:rFonts w:asciiTheme="minorHAnsi" w:hAnsiTheme="minorHAnsi" w:cs="Arial"/>
        </w:rPr>
        <w:t xml:space="preserve">rozdz. I </w:t>
      </w:r>
      <w:r w:rsidR="00466AB1" w:rsidRPr="001A0468">
        <w:rPr>
          <w:rFonts w:asciiTheme="minorHAnsi" w:hAnsiTheme="minorHAnsi" w:cs="Arial"/>
        </w:rPr>
        <w:t>ust.</w:t>
      </w:r>
      <w:r w:rsidR="006C2E00" w:rsidRPr="001A0468">
        <w:rPr>
          <w:rFonts w:asciiTheme="minorHAnsi" w:hAnsiTheme="minorHAnsi" w:cs="Arial"/>
        </w:rPr>
        <w:t xml:space="preserve"> 8 i 9</w:t>
      </w:r>
      <w:r w:rsidR="00926EA3" w:rsidRPr="001A0468">
        <w:rPr>
          <w:rFonts w:asciiTheme="minorHAnsi" w:hAnsiTheme="minorHAnsi" w:cs="Arial"/>
        </w:rPr>
        <w:t xml:space="preserve"> oraz </w:t>
      </w:r>
      <w:r w:rsidRPr="001A0468">
        <w:rPr>
          <w:rFonts w:asciiTheme="minorHAnsi" w:hAnsiTheme="minorHAnsi" w:cs="Arial"/>
        </w:rPr>
        <w:t xml:space="preserve">nie może wykonywać działalności gospodarczej, z </w:t>
      </w:r>
      <w:r w:rsidR="00211369" w:rsidRPr="001A0468">
        <w:rPr>
          <w:rFonts w:asciiTheme="minorHAnsi" w:hAnsiTheme="minorHAnsi" w:cs="Arial"/>
        </w:rPr>
        <w:t xml:space="preserve">tym że w przypadku </w:t>
      </w:r>
      <w:proofErr w:type="spellStart"/>
      <w:r w:rsidR="00211369" w:rsidRPr="001A0468">
        <w:rPr>
          <w:rFonts w:asciiTheme="minorHAnsi" w:hAnsiTheme="minorHAnsi" w:cs="Arial"/>
        </w:rPr>
        <w:t>grantobiorcy</w:t>
      </w:r>
      <w:proofErr w:type="spellEnd"/>
      <w:r w:rsidRPr="001A0468">
        <w:rPr>
          <w:rFonts w:asciiTheme="minorHAnsi" w:hAnsiTheme="minorHAnsi" w:cs="Arial"/>
        </w:rPr>
        <w:t>, który zgodnie ze swoim statutem powołał jednostki organizacyjne, takie jak sekcje lub koła, pomoc jest wypłacana nawet gdy:</w:t>
      </w:r>
    </w:p>
    <w:p w:rsidR="00BD6D18" w:rsidRPr="001A0468" w:rsidRDefault="001853A2" w:rsidP="00EF4303">
      <w:pPr>
        <w:pStyle w:val="Akapitzlist"/>
        <w:numPr>
          <w:ilvl w:val="0"/>
          <w:numId w:val="19"/>
        </w:numPr>
        <w:spacing w:after="0"/>
        <w:ind w:left="993"/>
        <w:jc w:val="both"/>
        <w:rPr>
          <w:rFonts w:asciiTheme="minorHAnsi" w:hAnsiTheme="minorHAnsi" w:cs="Arial"/>
        </w:rPr>
      </w:pPr>
      <w:r w:rsidRPr="001A0468">
        <w:rPr>
          <w:rFonts w:asciiTheme="minorHAnsi" w:hAnsiTheme="minorHAnsi" w:cs="Arial"/>
        </w:rPr>
        <w:t>warunek o</w:t>
      </w:r>
      <w:r w:rsidR="006C2E00" w:rsidRPr="001A0468">
        <w:rPr>
          <w:rFonts w:asciiTheme="minorHAnsi" w:hAnsiTheme="minorHAnsi" w:cs="Arial"/>
        </w:rPr>
        <w:t>kreślony w rozdz.</w:t>
      </w:r>
      <w:r w:rsidR="000C4871" w:rsidRPr="001A0468">
        <w:rPr>
          <w:rFonts w:asciiTheme="minorHAnsi" w:hAnsiTheme="minorHAnsi" w:cs="Arial"/>
        </w:rPr>
        <w:t xml:space="preserve"> II ust. 1 pkt b</w:t>
      </w:r>
      <w:r w:rsidRPr="001A0468">
        <w:rPr>
          <w:rFonts w:asciiTheme="minorHAnsi" w:hAnsiTheme="minorHAnsi" w:cs="Arial"/>
        </w:rPr>
        <w:t xml:space="preserve"> nie jest spełniony, jeżeli obszar działalności </w:t>
      </w:r>
      <w:proofErr w:type="spellStart"/>
      <w:r w:rsidRPr="001A0468">
        <w:rPr>
          <w:rFonts w:asciiTheme="minorHAnsi" w:hAnsiTheme="minorHAnsi" w:cs="Arial"/>
        </w:rPr>
        <w:t>grantobiorcy</w:t>
      </w:r>
      <w:proofErr w:type="spellEnd"/>
      <w:r w:rsidRPr="001A0468">
        <w:rPr>
          <w:rFonts w:asciiTheme="minorHAnsi" w:hAnsiTheme="minorHAnsi" w:cs="Arial"/>
        </w:rPr>
        <w:t xml:space="preserve"> i jego jednostki organizacyjnej pokrywa się z obszarem wiejskim objętym LSR, a realizacja zadania, na które jest udzielany grant, jest związana z przedmiotem działalności danej jednostki organizacyjnej.</w:t>
      </w:r>
    </w:p>
    <w:p w:rsidR="001853A2" w:rsidRPr="001A0468" w:rsidRDefault="001853A2" w:rsidP="00EF4303">
      <w:pPr>
        <w:pStyle w:val="Akapitzlist"/>
        <w:numPr>
          <w:ilvl w:val="0"/>
          <w:numId w:val="19"/>
        </w:numPr>
        <w:spacing w:after="0"/>
        <w:ind w:left="993"/>
        <w:jc w:val="both"/>
        <w:rPr>
          <w:rFonts w:asciiTheme="minorHAnsi" w:hAnsiTheme="minorHAnsi" w:cs="Arial"/>
        </w:rPr>
      </w:pPr>
      <w:proofErr w:type="spellStart"/>
      <w:r w:rsidRPr="001A0468">
        <w:rPr>
          <w:rFonts w:asciiTheme="minorHAnsi" w:hAnsiTheme="minorHAnsi" w:cs="Arial"/>
        </w:rPr>
        <w:t>grantobiorca</w:t>
      </w:r>
      <w:proofErr w:type="spellEnd"/>
      <w:r w:rsidRPr="001A0468">
        <w:rPr>
          <w:rFonts w:asciiTheme="minorHAnsi" w:hAnsiTheme="minorHAnsi" w:cs="Arial"/>
        </w:rPr>
        <w:t xml:space="preserve"> wykonuje działalność gospodarczą, jeżeli realizacja zadania, na które jest udzielany grant, nie jest związana z przedmiotem tej działalności, ale jest związana</w:t>
      </w:r>
      <w:r w:rsidR="00857267" w:rsidRPr="001A0468">
        <w:rPr>
          <w:rFonts w:asciiTheme="minorHAnsi" w:hAnsiTheme="minorHAnsi" w:cs="Arial"/>
        </w:rPr>
        <w:br/>
      </w:r>
      <w:r w:rsidRPr="001A0468">
        <w:rPr>
          <w:rFonts w:asciiTheme="minorHAnsi" w:hAnsiTheme="minorHAnsi" w:cs="Arial"/>
        </w:rPr>
        <w:t xml:space="preserve">z przedmiotem działalności jednostki organizacyjnej </w:t>
      </w:r>
      <w:proofErr w:type="spellStart"/>
      <w:r w:rsidRPr="001A0468">
        <w:rPr>
          <w:rFonts w:asciiTheme="minorHAnsi" w:hAnsiTheme="minorHAnsi" w:cs="Arial"/>
        </w:rPr>
        <w:t>grantobiorcy</w:t>
      </w:r>
      <w:proofErr w:type="spellEnd"/>
      <w:r w:rsidRPr="001A0468">
        <w:rPr>
          <w:rFonts w:asciiTheme="minorHAnsi" w:hAnsiTheme="minorHAnsi" w:cs="Arial"/>
        </w:rPr>
        <w:t xml:space="preserve">. </w:t>
      </w:r>
    </w:p>
    <w:p w:rsidR="0089189A" w:rsidRPr="00CD4FC6" w:rsidRDefault="0089189A" w:rsidP="0031198F">
      <w:pPr>
        <w:spacing w:after="0"/>
        <w:jc w:val="both"/>
        <w:rPr>
          <w:rFonts w:asciiTheme="minorHAnsi" w:hAnsiTheme="minorHAnsi" w:cs="Arial"/>
        </w:rPr>
      </w:pPr>
    </w:p>
    <w:p w:rsidR="0089189A" w:rsidRPr="00CD4FC6" w:rsidRDefault="0089189A" w:rsidP="00EF4303">
      <w:pPr>
        <w:pStyle w:val="Akapitzlist"/>
        <w:numPr>
          <w:ilvl w:val="0"/>
          <w:numId w:val="9"/>
        </w:numPr>
        <w:spacing w:after="0"/>
        <w:jc w:val="both"/>
        <w:rPr>
          <w:rFonts w:asciiTheme="minorHAnsi" w:hAnsiTheme="minorHAnsi" w:cs="Arial"/>
          <w:b/>
        </w:rPr>
      </w:pPr>
      <w:r w:rsidRPr="00CD4FC6">
        <w:rPr>
          <w:rFonts w:asciiTheme="minorHAnsi" w:hAnsiTheme="minorHAnsi" w:cs="Arial"/>
          <w:b/>
        </w:rPr>
        <w:t xml:space="preserve">KOSZTY KWALIFIKOWALNE  </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 xml:space="preserve">Wydatki w ramach </w:t>
      </w:r>
      <w:r w:rsidR="004B13BD" w:rsidRPr="00CD4FC6">
        <w:rPr>
          <w:rFonts w:asciiTheme="minorHAnsi" w:hAnsiTheme="minorHAnsi" w:cs="Arial"/>
        </w:rPr>
        <w:t xml:space="preserve">zadania </w:t>
      </w:r>
      <w:r w:rsidRPr="00CD4FC6">
        <w:rPr>
          <w:rFonts w:asciiTheme="minorHAnsi" w:hAnsiTheme="minorHAnsi" w:cs="Arial"/>
        </w:rPr>
        <w:t>są zaliczane do koszów kwalifikowalnych, jeżeli są:</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uzasadnione zakresem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niezbędne do osiągnięcia celu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racjonalne i efektywne,</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faktycznie poniesione w okresie realizacji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udokumentowane dowodami księgowymi, spełniającymi wymagania określone w ustawie o rachunkowości,</w:t>
      </w:r>
    </w:p>
    <w:p w:rsidR="0089189A" w:rsidRPr="00CD4FC6" w:rsidRDefault="00AD1106"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zostały przewidziane w</w:t>
      </w:r>
      <w:r w:rsidR="001515CA" w:rsidRPr="00CD4FC6">
        <w:rPr>
          <w:rFonts w:asciiTheme="minorHAnsi" w:hAnsiTheme="minorHAnsi" w:cs="Arial"/>
        </w:rPr>
        <w:t xml:space="preserve"> zestawieniu rzeczowo-finansowym</w:t>
      </w:r>
      <w:r w:rsidR="0089189A" w:rsidRPr="00CD4FC6">
        <w:rPr>
          <w:rFonts w:asciiTheme="minorHAnsi" w:hAnsiTheme="minorHAnsi" w:cs="Arial"/>
        </w:rPr>
        <w:t xml:space="preserve"> zadania,</w:t>
      </w:r>
    </w:p>
    <w:p w:rsidR="0089189A" w:rsidRPr="00CD4FC6" w:rsidRDefault="0089189A" w:rsidP="00EF4303">
      <w:pPr>
        <w:pStyle w:val="Akapitzlist"/>
        <w:numPr>
          <w:ilvl w:val="0"/>
          <w:numId w:val="21"/>
        </w:numPr>
        <w:spacing w:after="0"/>
        <w:jc w:val="both"/>
        <w:rPr>
          <w:rFonts w:asciiTheme="minorHAnsi" w:hAnsiTheme="minorHAnsi" w:cs="Arial"/>
        </w:rPr>
      </w:pPr>
      <w:r w:rsidRPr="00CD4FC6">
        <w:rPr>
          <w:rFonts w:asciiTheme="minorHAnsi" w:hAnsiTheme="minorHAnsi" w:cs="Arial"/>
        </w:rPr>
        <w:t>zgodne z odrębnymi przepisami prawa powszechnie obowiązującego</w:t>
      </w:r>
      <w:r w:rsidR="00AD1106" w:rsidRPr="00CD4FC6">
        <w:rPr>
          <w:rFonts w:asciiTheme="minorHAnsi" w:hAnsiTheme="minorHAnsi" w:cs="Arial"/>
        </w:rPr>
        <w:t>.</w:t>
      </w:r>
    </w:p>
    <w:p w:rsidR="0089189A" w:rsidRPr="00CD4FC6" w:rsidRDefault="0089189A"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Niedozwolone jest podwójne</w:t>
      </w:r>
      <w:r w:rsidR="0009540C" w:rsidRPr="00CD4FC6">
        <w:rPr>
          <w:rFonts w:asciiTheme="minorHAnsi" w:hAnsiTheme="minorHAnsi" w:cs="Arial"/>
        </w:rPr>
        <w:t xml:space="preserve"> </w:t>
      </w:r>
      <w:r w:rsidRPr="00CD4FC6">
        <w:rPr>
          <w:rFonts w:asciiTheme="minorHAnsi" w:hAnsiTheme="minorHAnsi" w:cs="Arial"/>
        </w:rPr>
        <w:t>finansowanie wydatku, czyli zrefundowanie całkowite lub częściowe danego wydatku dwa razy ze środków publicznych, zarówno krajowych jak</w:t>
      </w:r>
      <w:r w:rsidR="00857267" w:rsidRPr="00CD4FC6">
        <w:rPr>
          <w:rFonts w:asciiTheme="minorHAnsi" w:hAnsiTheme="minorHAnsi" w:cs="Arial"/>
        </w:rPr>
        <w:br/>
      </w:r>
      <w:r w:rsidRPr="00CD4FC6">
        <w:rPr>
          <w:rFonts w:asciiTheme="minorHAnsi" w:hAnsiTheme="minorHAnsi" w:cs="Arial"/>
        </w:rPr>
        <w:t>i wspólnotowych oraz ze środków zagranicznych.</w:t>
      </w:r>
    </w:p>
    <w:p w:rsidR="0009540C" w:rsidRPr="00CD4FC6" w:rsidRDefault="0009540C" w:rsidP="00EF4303">
      <w:pPr>
        <w:pStyle w:val="Akapitzlist"/>
        <w:numPr>
          <w:ilvl w:val="0"/>
          <w:numId w:val="20"/>
        </w:numPr>
        <w:spacing w:after="0"/>
        <w:jc w:val="both"/>
        <w:rPr>
          <w:rFonts w:asciiTheme="minorHAnsi" w:hAnsiTheme="minorHAnsi" w:cs="Arial"/>
        </w:rPr>
      </w:pPr>
      <w:r w:rsidRPr="00CD4FC6">
        <w:rPr>
          <w:rFonts w:asciiTheme="minorHAnsi" w:hAnsiTheme="minorHAnsi" w:cs="Arial"/>
        </w:rPr>
        <w:t>Do kosztów kwalifikowalnych zaliczamy koszty: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 oprogramowania komputerowego oraz zakup patentów, licencji lub wynagrodzeń za przeniesienie autorskich praw majątkowych lub znaków towarowych,</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najmu lub dzierżawy maszyn, wyposażenia lub nieruchomości,</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zakup</w:t>
      </w:r>
      <w:r w:rsidR="00857267" w:rsidRPr="002D575B">
        <w:rPr>
          <w:rFonts w:asciiTheme="minorHAnsi" w:hAnsiTheme="minorHAnsi" w:cs="Arial"/>
        </w:rPr>
        <w:t xml:space="preserve"> </w:t>
      </w:r>
      <w:r w:rsidR="00365E28">
        <w:rPr>
          <w:rFonts w:asciiTheme="minorHAnsi" w:hAnsiTheme="minorHAnsi" w:cs="Arial"/>
        </w:rPr>
        <w:t xml:space="preserve"> nowego </w:t>
      </w:r>
      <w:r w:rsidR="00857267" w:rsidRPr="002D575B">
        <w:rPr>
          <w:rFonts w:asciiTheme="minorHAnsi" w:hAnsiTheme="minorHAnsi" w:cs="Arial"/>
        </w:rPr>
        <w:t xml:space="preserve">wyposażenia, </w:t>
      </w:r>
      <w:r w:rsidRPr="002D575B">
        <w:rPr>
          <w:rFonts w:asciiTheme="minorHAnsi" w:hAnsiTheme="minorHAnsi" w:cs="Arial"/>
        </w:rPr>
        <w:t>a w przypadku operacji w zakresie zachowania dziedzictwa lokalnego – również używanych maszyn lub wyposażenia stanowiących eksponaty,</w:t>
      </w:r>
    </w:p>
    <w:p w:rsidR="0009540C" w:rsidRPr="002D575B"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 xml:space="preserve">zakup </w:t>
      </w:r>
      <w:r w:rsidR="002D575B" w:rsidRPr="002D575B">
        <w:rPr>
          <w:rFonts w:asciiTheme="minorHAnsi" w:hAnsiTheme="minorHAnsi" w:cs="Arial"/>
        </w:rPr>
        <w:t xml:space="preserve">nowych </w:t>
      </w:r>
      <w:r w:rsidRPr="002D575B">
        <w:rPr>
          <w:rFonts w:asciiTheme="minorHAnsi" w:hAnsiTheme="minorHAnsi" w:cs="Arial"/>
        </w:rPr>
        <w:t>rzeczy innych niż wymienionych w pkt. 4</w:t>
      </w:r>
      <w:r w:rsidR="00857267" w:rsidRPr="002D575B">
        <w:rPr>
          <w:rFonts w:asciiTheme="minorHAnsi" w:hAnsiTheme="minorHAnsi" w:cs="Arial"/>
        </w:rPr>
        <w:t>,</w:t>
      </w:r>
      <w:r w:rsidRPr="002D575B">
        <w:rPr>
          <w:rFonts w:asciiTheme="minorHAnsi" w:hAnsiTheme="minorHAnsi" w:cs="Arial"/>
        </w:rPr>
        <w:t xml:space="preserve"> w tym materiałów,</w:t>
      </w:r>
    </w:p>
    <w:p w:rsidR="00365E28" w:rsidRPr="005E7642" w:rsidRDefault="0009540C" w:rsidP="005E7642">
      <w:pPr>
        <w:pStyle w:val="Akapitzlist"/>
        <w:numPr>
          <w:ilvl w:val="0"/>
          <w:numId w:val="22"/>
        </w:numPr>
        <w:spacing w:after="0"/>
        <w:jc w:val="both"/>
        <w:rPr>
          <w:rFonts w:asciiTheme="minorHAnsi" w:hAnsiTheme="minorHAnsi" w:cs="Arial"/>
        </w:rPr>
      </w:pPr>
      <w:r w:rsidRPr="002D575B">
        <w:rPr>
          <w:rFonts w:asciiTheme="minorHAnsi" w:hAnsiTheme="minorHAnsi" w:cs="Arial"/>
        </w:rPr>
        <w:t>koszty wynagrodzenia z tytułu zatrudnienia osób niezbędnych do realizacji projektu zatrudnionych na podstawie umów cywilno-prawnych,</w:t>
      </w:r>
    </w:p>
    <w:p w:rsidR="0009540C" w:rsidRDefault="0009540C" w:rsidP="00EF4303">
      <w:pPr>
        <w:pStyle w:val="Akapitzlist"/>
        <w:numPr>
          <w:ilvl w:val="0"/>
          <w:numId w:val="22"/>
        </w:numPr>
        <w:spacing w:after="0"/>
        <w:jc w:val="both"/>
        <w:rPr>
          <w:rFonts w:asciiTheme="minorHAnsi" w:hAnsiTheme="minorHAnsi" w:cs="Arial"/>
        </w:rPr>
      </w:pPr>
      <w:r w:rsidRPr="002D575B">
        <w:rPr>
          <w:rFonts w:asciiTheme="minorHAnsi" w:hAnsiTheme="minorHAnsi" w:cs="Arial"/>
        </w:rPr>
        <w:t>podat</w:t>
      </w:r>
      <w:r w:rsidR="00365E28">
        <w:rPr>
          <w:rFonts w:asciiTheme="minorHAnsi" w:hAnsiTheme="minorHAnsi" w:cs="Arial"/>
        </w:rPr>
        <w:t>ku</w:t>
      </w:r>
      <w:r w:rsidRPr="002D575B">
        <w:rPr>
          <w:rFonts w:asciiTheme="minorHAnsi" w:hAnsiTheme="minorHAnsi" w:cs="Arial"/>
        </w:rPr>
        <w:t xml:space="preserve"> od towarów i </w:t>
      </w:r>
      <w:r w:rsidR="007C5CB3" w:rsidRPr="002D575B">
        <w:rPr>
          <w:rFonts w:asciiTheme="minorHAnsi" w:hAnsiTheme="minorHAnsi" w:cs="Arial"/>
        </w:rPr>
        <w:t>usług (VAT), którego nie można</w:t>
      </w:r>
      <w:r w:rsidRPr="002D575B">
        <w:rPr>
          <w:rFonts w:asciiTheme="minorHAnsi" w:hAnsiTheme="minorHAnsi" w:cs="Arial"/>
        </w:rPr>
        <w:t xml:space="preserve"> odzyskać na mocy prawa krajowego</w:t>
      </w:r>
    </w:p>
    <w:p w:rsidR="005E7642" w:rsidRPr="002D575B" w:rsidRDefault="005E7642" w:rsidP="00EF4303">
      <w:pPr>
        <w:pStyle w:val="Akapitzlist"/>
        <w:numPr>
          <w:ilvl w:val="0"/>
          <w:numId w:val="22"/>
        </w:numPr>
        <w:spacing w:after="0"/>
        <w:jc w:val="both"/>
        <w:rPr>
          <w:rFonts w:asciiTheme="minorHAnsi" w:hAnsiTheme="minorHAnsi" w:cs="Arial"/>
        </w:rPr>
      </w:pPr>
      <w:r>
        <w:rPr>
          <w:rFonts w:asciiTheme="minorHAnsi" w:hAnsiTheme="minorHAnsi" w:cs="Arial"/>
        </w:rPr>
        <w:t>usług</w:t>
      </w:r>
    </w:p>
    <w:p w:rsidR="00E12F61" w:rsidRPr="00CD4FC6" w:rsidRDefault="00E12F61" w:rsidP="00EF4303">
      <w:pPr>
        <w:pStyle w:val="Akapitzlist"/>
        <w:numPr>
          <w:ilvl w:val="0"/>
          <w:numId w:val="20"/>
        </w:numPr>
        <w:suppressAutoHyphens w:val="0"/>
        <w:autoSpaceDN/>
        <w:contextualSpacing/>
        <w:jc w:val="both"/>
        <w:textAlignment w:val="auto"/>
      </w:pPr>
      <w:r w:rsidRPr="00CD4FC6">
        <w:rPr>
          <w:rFonts w:asciiTheme="minorHAnsi" w:hAnsiTheme="minorHAnsi" w:cs="Arial"/>
        </w:rPr>
        <w:t>Koszty kwalifikowalne będą podlegać refundacji w pełnej wysokości, jeżeli zostaną:</w:t>
      </w:r>
    </w:p>
    <w:p w:rsidR="00E12F61" w:rsidRPr="00CD4FC6" w:rsidRDefault="00E12F61" w:rsidP="00EF4303">
      <w:pPr>
        <w:pStyle w:val="Akapitzlist"/>
        <w:numPr>
          <w:ilvl w:val="0"/>
          <w:numId w:val="23"/>
        </w:numPr>
        <w:suppressAutoHyphens w:val="0"/>
        <w:autoSpaceDN/>
        <w:spacing w:after="0"/>
        <w:contextualSpacing/>
        <w:jc w:val="both"/>
        <w:textAlignment w:val="auto"/>
        <w:rPr>
          <w:rFonts w:asciiTheme="minorHAnsi" w:hAnsiTheme="minorHAnsi" w:cs="Arial"/>
        </w:rPr>
      </w:pPr>
      <w:r w:rsidRPr="00CD4FC6">
        <w:rPr>
          <w:rFonts w:asciiTheme="minorHAnsi" w:hAnsiTheme="minorHAnsi" w:cs="Arial"/>
        </w:rPr>
        <w:t>poniesione:</w:t>
      </w:r>
    </w:p>
    <w:p w:rsidR="00E12F61" w:rsidRPr="00CD4FC6" w:rsidRDefault="00E12F61" w:rsidP="007D3494">
      <w:pPr>
        <w:pStyle w:val="Akapitzlist"/>
        <w:suppressAutoHyphens w:val="0"/>
        <w:autoSpaceDN/>
        <w:spacing w:after="0"/>
        <w:ind w:left="709"/>
        <w:contextualSpacing/>
        <w:jc w:val="both"/>
        <w:textAlignment w:val="auto"/>
        <w:rPr>
          <w:rFonts w:asciiTheme="minorHAnsi" w:hAnsiTheme="minorHAnsi" w:cs="Arial"/>
        </w:rPr>
      </w:pPr>
      <w:r w:rsidRPr="00CD4FC6">
        <w:rPr>
          <w:rFonts w:asciiTheme="minorHAnsi" w:hAnsiTheme="minorHAnsi" w:cs="Arial"/>
        </w:rPr>
        <w:lastRenderedPageBreak/>
        <w:t>- od dnia, w którym została zawarta umowa o powierzenie grantu pomiędzy Wnioskodawcą</w:t>
      </w:r>
      <w:r w:rsidR="00857267" w:rsidRPr="00CD4FC6">
        <w:rPr>
          <w:rFonts w:asciiTheme="minorHAnsi" w:hAnsiTheme="minorHAnsi" w:cs="Arial"/>
        </w:rPr>
        <w:br/>
      </w:r>
      <w:r w:rsidRPr="00CD4FC6">
        <w:rPr>
          <w:rFonts w:asciiTheme="minorHAnsi" w:hAnsiTheme="minorHAnsi" w:cs="Arial"/>
        </w:rPr>
        <w:t>a LGD na realizację zadania, do dnia zakończenia</w:t>
      </w:r>
      <w:r w:rsidR="00AD1106" w:rsidRPr="00CD4FC6">
        <w:rPr>
          <w:rFonts w:asciiTheme="minorHAnsi" w:hAnsiTheme="minorHAnsi" w:cs="Arial"/>
        </w:rPr>
        <w:t xml:space="preserve"> realizacji zadania określonego</w:t>
      </w:r>
      <w:r w:rsidRPr="00CD4FC6">
        <w:rPr>
          <w:rFonts w:asciiTheme="minorHAnsi" w:hAnsiTheme="minorHAnsi" w:cs="Arial"/>
        </w:rPr>
        <w:t xml:space="preserve"> w umowie,</w:t>
      </w:r>
    </w:p>
    <w:p w:rsidR="00E12F61" w:rsidRPr="00CD4FC6" w:rsidRDefault="00E12F61" w:rsidP="007D3494">
      <w:pPr>
        <w:spacing w:after="0"/>
        <w:ind w:left="720"/>
        <w:jc w:val="both"/>
        <w:rPr>
          <w:rFonts w:asciiTheme="minorHAnsi" w:hAnsiTheme="minorHAnsi" w:cs="Arial"/>
        </w:rPr>
      </w:pPr>
      <w:r w:rsidRPr="00CD4FC6">
        <w:rPr>
          <w:rFonts w:asciiTheme="minorHAnsi" w:hAnsiTheme="minorHAnsi" w:cs="Arial"/>
        </w:rPr>
        <w:t>- zgodnie z przepisami o zamówieniach publicznych, a gdy te przepisy nie mają zastos</w:t>
      </w:r>
      <w:r w:rsidR="00857267" w:rsidRPr="00CD4FC6">
        <w:rPr>
          <w:rFonts w:asciiTheme="minorHAnsi" w:hAnsiTheme="minorHAnsi" w:cs="Arial"/>
        </w:rPr>
        <w:t xml:space="preserve">owania – w wyniku wyboru przez </w:t>
      </w:r>
      <w:proofErr w:type="spellStart"/>
      <w:r w:rsidR="00857267" w:rsidRPr="00CD4FC6">
        <w:rPr>
          <w:rFonts w:asciiTheme="minorHAnsi" w:hAnsiTheme="minorHAnsi" w:cs="Arial"/>
        </w:rPr>
        <w:t>g</w:t>
      </w:r>
      <w:r w:rsidRPr="00CD4FC6">
        <w:rPr>
          <w:rFonts w:asciiTheme="minorHAnsi" w:hAnsiTheme="minorHAnsi" w:cs="Arial"/>
        </w:rPr>
        <w:t>rantobiorców</w:t>
      </w:r>
      <w:proofErr w:type="spellEnd"/>
      <w:r w:rsidRPr="00CD4FC6">
        <w:rPr>
          <w:rFonts w:asciiTheme="minorHAnsi" w:hAnsiTheme="minorHAnsi" w:cs="Arial"/>
        </w:rPr>
        <w:t xml:space="preserve"> wykonawców poszczególnych zadań ujętych</w:t>
      </w:r>
      <w:r w:rsidR="00857267" w:rsidRPr="00CD4FC6">
        <w:rPr>
          <w:rFonts w:asciiTheme="minorHAnsi" w:hAnsiTheme="minorHAnsi" w:cs="Arial"/>
        </w:rPr>
        <w:br/>
      </w:r>
      <w:r w:rsidRPr="00CD4FC6">
        <w:rPr>
          <w:rFonts w:asciiTheme="minorHAnsi" w:hAnsiTheme="minorHAnsi" w:cs="Arial"/>
        </w:rPr>
        <w:t>w zestawieniu rzeczowo-finansowym operacji z zachowaniem konkurencyjnego trybu ich wyboru określonego w umowie,</w:t>
      </w:r>
    </w:p>
    <w:p w:rsidR="007D3494" w:rsidRPr="00CD4FC6" w:rsidRDefault="00E12F61" w:rsidP="007D3494">
      <w:pPr>
        <w:spacing w:after="0"/>
        <w:ind w:left="720"/>
        <w:jc w:val="both"/>
        <w:rPr>
          <w:rFonts w:asciiTheme="minorHAnsi" w:hAnsiTheme="minorHAnsi" w:cs="Arial"/>
        </w:rPr>
      </w:pPr>
      <w:r w:rsidRPr="00CD4FC6">
        <w:rPr>
          <w:rFonts w:asciiTheme="minorHAnsi" w:hAnsiTheme="minorHAnsi" w:cs="Arial"/>
        </w:rPr>
        <w:t>- w formie rozliczenia pieniężnego, a w przypadku transakcji, której wartość, bez względu na liczbę wynikających z niej płatności przekracza 1 tysiąc złotych – w formie rozliczenia bezgotówkowego.</w:t>
      </w:r>
    </w:p>
    <w:p w:rsidR="00E12F61" w:rsidRPr="00CD4FC6" w:rsidRDefault="007D3494" w:rsidP="007D3494">
      <w:pPr>
        <w:spacing w:after="0"/>
        <w:ind w:left="720"/>
        <w:jc w:val="both"/>
        <w:rPr>
          <w:rFonts w:asciiTheme="minorHAnsi" w:hAnsiTheme="minorHAnsi" w:cs="Arial"/>
        </w:rPr>
      </w:pPr>
      <w:r w:rsidRPr="00CD4FC6">
        <w:rPr>
          <w:rFonts w:asciiTheme="minorHAnsi" w:hAnsiTheme="minorHAnsi" w:cs="Arial"/>
        </w:rPr>
        <w:t>b.  u</w:t>
      </w:r>
      <w:r w:rsidR="00E12F61" w:rsidRPr="00CD4FC6">
        <w:rPr>
          <w:rFonts w:asciiTheme="minorHAnsi" w:hAnsiTheme="minorHAnsi" w:cs="Arial"/>
        </w:rPr>
        <w:t>względnione w oddzielnym systemie rachunkowości albo do</w:t>
      </w:r>
      <w:r w:rsidRPr="00CD4FC6">
        <w:rPr>
          <w:rFonts w:asciiTheme="minorHAnsi" w:hAnsiTheme="minorHAnsi" w:cs="Arial"/>
        </w:rPr>
        <w:t xml:space="preserve"> ich identyfikacji wykorzystano </w:t>
      </w:r>
      <w:r w:rsidR="00E12F61" w:rsidRPr="00CD4FC6">
        <w:rPr>
          <w:rFonts w:asciiTheme="minorHAnsi" w:hAnsiTheme="minorHAnsi" w:cs="Arial"/>
        </w:rPr>
        <w:t>odpowiedni kod rachunkowy lub, gdy beneficjent nie jest obowiązany do prowadzenia ksiąg rachunkowych, w ramach prowadzenia zestawienia faktur lub równoważnych dokumentów księgowych na formularzu udostępnionym przez LGD.</w:t>
      </w:r>
    </w:p>
    <w:p w:rsidR="00D8263C" w:rsidRPr="00CD4FC6" w:rsidRDefault="00D8263C" w:rsidP="00EF4303">
      <w:pPr>
        <w:pStyle w:val="Akapitzlist"/>
        <w:numPr>
          <w:ilvl w:val="0"/>
          <w:numId w:val="20"/>
        </w:numPr>
        <w:spacing w:after="0"/>
        <w:jc w:val="both"/>
        <w:rPr>
          <w:rFonts w:asciiTheme="minorHAnsi" w:hAnsiTheme="minorHAnsi" w:cs="Arial"/>
        </w:rPr>
      </w:pPr>
      <w:proofErr w:type="spellStart"/>
      <w:r w:rsidRPr="00CD4FC6">
        <w:rPr>
          <w:rFonts w:asciiTheme="minorHAnsi" w:hAnsiTheme="minorHAnsi" w:cs="Arial"/>
        </w:rPr>
        <w:t>Grantobiorca</w:t>
      </w:r>
      <w:proofErr w:type="spellEnd"/>
      <w:r w:rsidRPr="00CD4FC6">
        <w:rPr>
          <w:rFonts w:asciiTheme="minorHAnsi" w:hAnsiTheme="minorHAnsi" w:cs="Arial"/>
        </w:rPr>
        <w:t xml:space="preserve"> zobowiązuje się do nieprzenoszenia prawa własności lub posiadania rzeczy nabytych w ramach realizacji zadania, na które została przyznana i wypłacona pomoc oraz ich wykorzystania zgodnie z przeznaczeniem przez okres 5 lat </w:t>
      </w:r>
      <w:r w:rsidR="007B4718" w:rsidRPr="00CD4FC6">
        <w:rPr>
          <w:rFonts w:asciiTheme="minorHAnsi" w:hAnsiTheme="minorHAnsi" w:cs="Arial"/>
        </w:rPr>
        <w:t>od momentu wypłaty LGD płatności końcowej w ramach Projektu Grantowego.</w:t>
      </w:r>
    </w:p>
    <w:p w:rsidR="006E1613" w:rsidRPr="00CD4FC6" w:rsidRDefault="006E1613" w:rsidP="006E1613">
      <w:pPr>
        <w:spacing w:after="0"/>
        <w:rPr>
          <w:rFonts w:asciiTheme="minorHAnsi" w:hAnsiTheme="minorHAnsi" w:cs="Arial"/>
        </w:rPr>
      </w:pPr>
    </w:p>
    <w:p w:rsidR="006E1613" w:rsidRPr="00CD4FC6" w:rsidRDefault="006E1613" w:rsidP="00EF4303">
      <w:pPr>
        <w:pStyle w:val="Akapitzlist"/>
        <w:numPr>
          <w:ilvl w:val="0"/>
          <w:numId w:val="9"/>
        </w:numPr>
        <w:spacing w:after="0"/>
        <w:rPr>
          <w:rFonts w:asciiTheme="minorHAnsi" w:hAnsiTheme="minorHAnsi" w:cs="Arial"/>
          <w:b/>
        </w:rPr>
      </w:pPr>
      <w:r w:rsidRPr="00CD4FC6">
        <w:rPr>
          <w:rFonts w:asciiTheme="minorHAnsi" w:hAnsiTheme="minorHAnsi" w:cs="Arial"/>
          <w:b/>
        </w:rPr>
        <w:t>KOSZTY NIEKWALIFIKOWALNE</w:t>
      </w:r>
    </w:p>
    <w:p w:rsidR="006E1613" w:rsidRPr="00CD4FC6" w:rsidRDefault="006E1613" w:rsidP="00EF4303">
      <w:pPr>
        <w:pStyle w:val="Akapitzlist"/>
        <w:numPr>
          <w:ilvl w:val="3"/>
          <w:numId w:val="24"/>
        </w:numPr>
        <w:spacing w:after="0"/>
        <w:ind w:left="709"/>
        <w:jc w:val="both"/>
        <w:rPr>
          <w:rFonts w:asciiTheme="minorHAnsi" w:hAnsiTheme="minorHAnsi" w:cs="Arial"/>
        </w:rPr>
      </w:pPr>
      <w:r w:rsidRPr="00CD4FC6">
        <w:rPr>
          <w:rFonts w:asciiTheme="minorHAnsi" w:hAnsiTheme="minorHAnsi" w:cs="Arial"/>
        </w:rPr>
        <w:t xml:space="preserve">Do </w:t>
      </w:r>
      <w:r w:rsidR="00053A1F" w:rsidRPr="00CD4FC6">
        <w:rPr>
          <w:rFonts w:asciiTheme="minorHAnsi" w:hAnsiTheme="minorHAnsi" w:cs="Arial"/>
        </w:rPr>
        <w:t>kosztów</w:t>
      </w:r>
      <w:r w:rsidRPr="00CD4FC6">
        <w:rPr>
          <w:rFonts w:asciiTheme="minorHAnsi" w:hAnsiTheme="minorHAnsi" w:cs="Arial"/>
        </w:rPr>
        <w:t xml:space="preserve"> niekwalifikowalnych tj. takich które ni</w:t>
      </w:r>
      <w:r w:rsidR="009949F1" w:rsidRPr="00CD4FC6">
        <w:rPr>
          <w:rFonts w:asciiTheme="minorHAnsi" w:hAnsiTheme="minorHAnsi" w:cs="Arial"/>
        </w:rPr>
        <w:t>e mogą być finansowane zalicza</w:t>
      </w:r>
      <w:r w:rsidRPr="00CD4FC6">
        <w:rPr>
          <w:rFonts w:asciiTheme="minorHAnsi" w:hAnsiTheme="minorHAnsi" w:cs="Arial"/>
        </w:rPr>
        <w:t xml:space="preserve"> m.in.</w:t>
      </w:r>
      <w:r w:rsidR="008B2F4F" w:rsidRPr="00CD4FC6">
        <w:rPr>
          <w:rFonts w:asciiTheme="minorHAnsi" w:hAnsiTheme="minorHAnsi" w:cs="Arial"/>
        </w:rPr>
        <w:t xml:space="preserve"> koszty</w:t>
      </w:r>
      <w:r w:rsidRPr="00CD4FC6">
        <w:rPr>
          <w:rFonts w:asciiTheme="minorHAnsi" w:hAnsiTheme="minorHAnsi" w:cs="Arial"/>
        </w:rPr>
        <w:t>:</w:t>
      </w:r>
    </w:p>
    <w:p w:rsidR="00A07204" w:rsidRPr="00CD4FC6" w:rsidRDefault="00B27A50"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w:t>
      </w:r>
      <w:r w:rsidR="00A07204" w:rsidRPr="00CD4FC6">
        <w:rPr>
          <w:rFonts w:asciiTheme="minorHAnsi" w:hAnsiTheme="minorHAnsi" w:cs="Arial"/>
        </w:rPr>
        <w:t xml:space="preserve">oniesione przed </w:t>
      </w:r>
      <w:r w:rsidR="009949F1" w:rsidRPr="00CD4FC6">
        <w:rPr>
          <w:rFonts w:asciiTheme="minorHAnsi" w:hAnsiTheme="minorHAnsi" w:cs="Arial"/>
        </w:rPr>
        <w:t>dniem podpisania</w:t>
      </w:r>
      <w:r w:rsidR="00A07204" w:rsidRPr="00CD4FC6">
        <w:rPr>
          <w:rFonts w:asciiTheme="minorHAnsi" w:hAnsiTheme="minorHAnsi" w:cs="Arial"/>
        </w:rPr>
        <w:t xml:space="preserve"> um</w:t>
      </w:r>
      <w:r w:rsidR="009949F1" w:rsidRPr="00CD4FC6">
        <w:rPr>
          <w:rFonts w:asciiTheme="minorHAnsi" w:hAnsiTheme="minorHAnsi" w:cs="Arial"/>
        </w:rPr>
        <w:t xml:space="preserve">owy i po terminie zakończenia </w:t>
      </w:r>
      <w:r w:rsidR="00A07204" w:rsidRPr="00CD4FC6">
        <w:rPr>
          <w:rFonts w:asciiTheme="minorHAnsi" w:hAnsiTheme="minorHAnsi" w:cs="Arial"/>
        </w:rPr>
        <w:t>realizacji zadania</w:t>
      </w:r>
      <w:r w:rsidR="009949F1" w:rsidRPr="00CD4FC6">
        <w:rPr>
          <w:rFonts w:asciiTheme="minorHAnsi" w:hAnsiTheme="minorHAnsi" w:cs="Arial"/>
        </w:rPr>
        <w:t xml:space="preserve"> określonym w umowie o powierzenie grantu.</w:t>
      </w:r>
    </w:p>
    <w:p w:rsidR="006E1613"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wynagrodzenia na podstawie umowy o pracę i umów cywilno-prawnych, osób </w:t>
      </w:r>
      <w:r w:rsidR="00B27A50" w:rsidRPr="00CD4FC6">
        <w:rPr>
          <w:rFonts w:asciiTheme="minorHAnsi" w:hAnsiTheme="minorHAnsi" w:cs="Arial"/>
        </w:rPr>
        <w:t>z</w:t>
      </w:r>
      <w:r w:rsidRPr="00CD4FC6">
        <w:rPr>
          <w:rFonts w:asciiTheme="minorHAnsi" w:hAnsiTheme="minorHAnsi" w:cs="Arial"/>
        </w:rPr>
        <w:t>atrudnionych przez  LGD, członków Zarządu, Rady i Komisji Rewizyjnej LGD,</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działalności gospodarczej,</w:t>
      </w:r>
    </w:p>
    <w:p w:rsidR="00053A1F" w:rsidRPr="00CD4FC6" w:rsidRDefault="00053A1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wyjazdów zagranicznych, </w:t>
      </w:r>
    </w:p>
    <w:p w:rsidR="008B2F4F" w:rsidRPr="002D575B" w:rsidRDefault="00053A1F" w:rsidP="00EF4303">
      <w:pPr>
        <w:pStyle w:val="Akapitzlist"/>
        <w:numPr>
          <w:ilvl w:val="0"/>
          <w:numId w:val="25"/>
        </w:numPr>
        <w:spacing w:after="0"/>
        <w:ind w:left="993" w:hanging="284"/>
        <w:jc w:val="both"/>
        <w:rPr>
          <w:rFonts w:asciiTheme="minorHAnsi" w:hAnsiTheme="minorHAnsi" w:cs="Arial"/>
        </w:rPr>
      </w:pPr>
      <w:r w:rsidRPr="002D575B">
        <w:rPr>
          <w:rFonts w:asciiTheme="minorHAnsi" w:hAnsiTheme="minorHAnsi" w:cs="Arial"/>
        </w:rPr>
        <w:t>wynagrodzeń koordynatora</w:t>
      </w:r>
      <w:r w:rsidR="008B2F4F" w:rsidRPr="002D575B">
        <w:rPr>
          <w:rFonts w:asciiTheme="minorHAnsi" w:hAnsiTheme="minorHAnsi" w:cs="Arial"/>
        </w:rPr>
        <w:t xml:space="preserve">, osoby odpowiedzialnej za rozliczanie i księgowość zadania rozliczanych na podstawie umów o dzieło oraz umowy o pracę,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rozliczane na podstawie faktur/rachunków wystawianych przez podmiot realizujący zadanie,</w:t>
      </w:r>
    </w:p>
    <w:p w:rsidR="006A0F86" w:rsidRPr="00CD4FC6" w:rsidRDefault="0014561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napojów alkoholowych,</w:t>
      </w:r>
    </w:p>
    <w:p w:rsidR="008F68F5" w:rsidRPr="00CD4FC6" w:rsidRDefault="008F68F5"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nagród pieniężnych dla uczestników zadania,</w:t>
      </w:r>
    </w:p>
    <w:p w:rsidR="006A0F86" w:rsidRPr="00CD4FC6" w:rsidRDefault="009D3DF4"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zakupu powyżej wartości rynkowej</w:t>
      </w:r>
      <w:r w:rsidR="00145614" w:rsidRPr="00CD4FC6">
        <w:rPr>
          <w:rFonts w:asciiTheme="minorHAnsi" w:hAnsiTheme="minorHAnsi" w:cs="Arial"/>
        </w:rPr>
        <w:t>,</w:t>
      </w:r>
      <w:r w:rsidR="006A0F86" w:rsidRPr="00CD4FC6">
        <w:rPr>
          <w:rFonts w:asciiTheme="minorHAnsi" w:hAnsiTheme="minorHAnsi" w:cs="Arial"/>
        </w:rPr>
        <w:t xml:space="preserve"> </w:t>
      </w:r>
    </w:p>
    <w:p w:rsidR="006A0F86" w:rsidRPr="00CD4FC6" w:rsidRDefault="009A1EA1"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odsetek</w:t>
      </w:r>
      <w:r w:rsidR="006A0F86" w:rsidRPr="00CD4FC6">
        <w:rPr>
          <w:rFonts w:asciiTheme="minorHAnsi" w:hAnsiTheme="minorHAnsi" w:cs="Arial"/>
        </w:rPr>
        <w:t xml:space="preserve"> z tytułu niezapłaconych w terminie zobowiązań</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kar i grzywien</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procesów sądowych</w:t>
      </w:r>
      <w:r w:rsidR="00145614" w:rsidRPr="00CD4FC6">
        <w:rPr>
          <w:rFonts w:asciiTheme="minorHAnsi" w:hAnsiTheme="minorHAnsi" w:cs="Arial"/>
        </w:rPr>
        <w:t>,</w:t>
      </w:r>
    </w:p>
    <w:p w:rsidR="006A0F86"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podatk</w:t>
      </w:r>
      <w:r w:rsidR="009A1EA1" w:rsidRPr="00CD4FC6">
        <w:rPr>
          <w:rFonts w:asciiTheme="minorHAnsi" w:hAnsiTheme="minorHAnsi" w:cs="Arial"/>
        </w:rPr>
        <w:t>ów i opłat</w:t>
      </w:r>
      <w:r w:rsidRPr="00CD4FC6">
        <w:rPr>
          <w:rFonts w:asciiTheme="minorHAnsi" w:hAnsiTheme="minorHAnsi" w:cs="Arial"/>
        </w:rPr>
        <w:t xml:space="preserve"> z wyłączeniem podatków i składek wynikających z umów z osobami zatrudnionymi do realizacji projektu oraz innych opłat wynikających wprost z zakresu zadania</w:t>
      </w:r>
      <w:r w:rsidR="00145614" w:rsidRPr="00CD4FC6">
        <w:rPr>
          <w:rFonts w:asciiTheme="minorHAnsi" w:hAnsiTheme="minorHAnsi" w:cs="Arial"/>
        </w:rPr>
        <w:t>,</w:t>
      </w:r>
    </w:p>
    <w:p w:rsidR="008F68F5" w:rsidRPr="00CD4FC6" w:rsidRDefault="006A0F86"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inwestycji polegającej na budowie albo przebudowie liniowych obiektów budowlanych</w:t>
      </w:r>
      <w:r w:rsidR="00B27A50" w:rsidRPr="00CD4FC6">
        <w:rPr>
          <w:rFonts w:asciiTheme="minorHAnsi" w:hAnsiTheme="minorHAnsi" w:cs="Arial"/>
        </w:rPr>
        <w:br/>
      </w:r>
      <w:r w:rsidRPr="00CD4FC6">
        <w:rPr>
          <w:rFonts w:asciiTheme="minorHAnsi" w:hAnsiTheme="minorHAnsi" w:cs="Arial"/>
        </w:rPr>
        <w:t>w części dotyczącej realizacji odcinków zlokalizowanych poza obszarem wiejskim</w:t>
      </w:r>
      <w:r w:rsidR="00145614" w:rsidRPr="00CD4FC6">
        <w:rPr>
          <w:rFonts w:asciiTheme="minorHAnsi" w:hAnsiTheme="minorHAnsi" w:cs="Arial"/>
        </w:rPr>
        <w:t>,</w:t>
      </w:r>
    </w:p>
    <w:p w:rsidR="008F68F5"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ponoszone w ramach działań o charakterze religijnym, które są związane ze sprawowaniem kultu religijnego lub posługi kapłańskiej,</w:t>
      </w:r>
    </w:p>
    <w:p w:rsidR="009D3DF4"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działań o charakterze politycznym,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lastRenderedPageBreak/>
        <w:t xml:space="preserve">działań o charakterze pomocy doraźnej, socjalno-bytowej, </w:t>
      </w:r>
    </w:p>
    <w:p w:rsidR="008B2F4F" w:rsidRPr="00CD4FC6" w:rsidRDefault="008B2F4F" w:rsidP="00EF4303">
      <w:pPr>
        <w:pStyle w:val="Akapitzlist"/>
        <w:numPr>
          <w:ilvl w:val="0"/>
          <w:numId w:val="25"/>
        </w:numPr>
        <w:spacing w:after="0"/>
        <w:ind w:left="993" w:hanging="284"/>
        <w:jc w:val="both"/>
        <w:rPr>
          <w:rFonts w:asciiTheme="minorHAnsi" w:hAnsiTheme="minorHAnsi" w:cs="Arial"/>
        </w:rPr>
      </w:pPr>
      <w:r w:rsidRPr="00CD4FC6">
        <w:rPr>
          <w:rFonts w:asciiTheme="minorHAnsi" w:hAnsiTheme="minorHAnsi" w:cs="Arial"/>
        </w:rPr>
        <w:t xml:space="preserve">które zostały zakwestionowane przed popisaniem umowy o powierzenie grantu-oznacza to, że nie ma możliwości przywracania (np. z powstałych oszczędności) pozycji zestawienia rzeczowo-finansowego, które </w:t>
      </w:r>
      <w:r w:rsidR="008F68F5" w:rsidRPr="00CD4FC6">
        <w:rPr>
          <w:rFonts w:asciiTheme="minorHAnsi" w:hAnsiTheme="minorHAnsi" w:cs="Arial"/>
        </w:rPr>
        <w:t>zostały usunięte przed podpisaniem umowy. Niedozwolone jest także zwiększanie pozycji zestawienia (nawet jeśli przesunięcia te mieściłyby się</w:t>
      </w:r>
      <w:r w:rsidR="00B27A50" w:rsidRPr="00CD4FC6">
        <w:rPr>
          <w:rFonts w:asciiTheme="minorHAnsi" w:hAnsiTheme="minorHAnsi" w:cs="Arial"/>
        </w:rPr>
        <w:br/>
      </w:r>
      <w:r w:rsidR="008F68F5" w:rsidRPr="00CD4FC6">
        <w:rPr>
          <w:rFonts w:asciiTheme="minorHAnsi" w:hAnsiTheme="minorHAnsi" w:cs="Arial"/>
        </w:rPr>
        <w:t>w dopuszczalnych limitach), które zostały obniżone na etapie oceny, pr</w:t>
      </w:r>
      <w:r w:rsidR="009D3DF4" w:rsidRPr="00CD4FC6">
        <w:rPr>
          <w:rFonts w:asciiTheme="minorHAnsi" w:hAnsiTheme="minorHAnsi" w:cs="Arial"/>
        </w:rPr>
        <w:t>zed podpisaniem umowy o powierzenie grantu</w:t>
      </w:r>
      <w:r w:rsidR="00A07204" w:rsidRPr="00CD4FC6">
        <w:rPr>
          <w:rFonts w:asciiTheme="minorHAnsi" w:hAnsiTheme="minorHAnsi" w:cs="Arial"/>
        </w:rPr>
        <w:t>.</w:t>
      </w:r>
    </w:p>
    <w:p w:rsidR="00A07204" w:rsidRPr="00CD4FC6" w:rsidRDefault="00A07204" w:rsidP="00A07204">
      <w:pPr>
        <w:spacing w:after="0"/>
        <w:rPr>
          <w:rFonts w:asciiTheme="minorHAnsi" w:hAnsiTheme="minorHAnsi" w:cs="Arial"/>
        </w:rPr>
      </w:pPr>
    </w:p>
    <w:p w:rsidR="008B2F4F" w:rsidRPr="00CD4FC6" w:rsidRDefault="008B2F4F" w:rsidP="00A07204">
      <w:pPr>
        <w:pStyle w:val="Akapitzlist"/>
        <w:spacing w:after="0"/>
        <w:ind w:left="989"/>
        <w:rPr>
          <w:rFonts w:asciiTheme="minorHAnsi" w:hAnsiTheme="minorHAnsi" w:cs="Arial"/>
        </w:rPr>
      </w:pPr>
    </w:p>
    <w:p w:rsidR="0089189A" w:rsidRPr="00CD4FC6" w:rsidRDefault="0089189A"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t>OGŁOSZENIE O NABORZE WNIOSKÓW</w:t>
      </w:r>
    </w:p>
    <w:p w:rsidR="00A34899" w:rsidRPr="00CD4FC6" w:rsidRDefault="00A34899" w:rsidP="00A34899">
      <w:pPr>
        <w:spacing w:after="0"/>
        <w:jc w:val="both"/>
        <w:rPr>
          <w:rFonts w:asciiTheme="minorHAnsi" w:hAnsiTheme="minorHAnsi" w:cs="Arial"/>
          <w:b/>
        </w:rPr>
      </w:pPr>
    </w:p>
    <w:p w:rsidR="00750F9B" w:rsidRPr="00CD4FC6" w:rsidRDefault="00B27A50"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Za ogłoszenie </w:t>
      </w:r>
      <w:r w:rsidR="004B13BD" w:rsidRPr="00CD4FC6">
        <w:rPr>
          <w:rFonts w:asciiTheme="minorHAnsi" w:hAnsiTheme="minorHAnsi" w:cs="Arial"/>
        </w:rPr>
        <w:t>otwartego naboru</w:t>
      </w:r>
      <w:r w:rsidR="0089189A" w:rsidRPr="00CD4FC6">
        <w:rPr>
          <w:rFonts w:asciiTheme="minorHAnsi" w:hAnsiTheme="minorHAnsi" w:cs="Arial"/>
        </w:rPr>
        <w:t xml:space="preserve"> </w:t>
      </w:r>
      <w:r w:rsidR="004B13BD" w:rsidRPr="00CD4FC6">
        <w:rPr>
          <w:rFonts w:asciiTheme="minorHAnsi" w:hAnsiTheme="minorHAnsi" w:cs="Arial"/>
        </w:rPr>
        <w:t xml:space="preserve">wniosków o powierzenie grantów </w:t>
      </w:r>
      <w:r w:rsidR="0089189A" w:rsidRPr="00CD4FC6">
        <w:rPr>
          <w:rFonts w:asciiTheme="minorHAnsi" w:hAnsiTheme="minorHAnsi" w:cs="Arial"/>
        </w:rPr>
        <w:t xml:space="preserve">odpowiada </w:t>
      </w:r>
      <w:r w:rsidR="008C3C42" w:rsidRPr="00CD4FC6">
        <w:rPr>
          <w:rFonts w:asciiTheme="minorHAnsi" w:hAnsiTheme="minorHAnsi" w:cs="Arial"/>
        </w:rPr>
        <w:t xml:space="preserve">Zarząd </w:t>
      </w:r>
      <w:r w:rsidR="0089189A" w:rsidRPr="00CD4FC6">
        <w:rPr>
          <w:rFonts w:asciiTheme="minorHAnsi" w:hAnsiTheme="minorHAnsi" w:cs="Arial"/>
        </w:rPr>
        <w:t xml:space="preserve">LGD. </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naborze wniosków o </w:t>
      </w:r>
      <w:r w:rsidR="0086340C" w:rsidRPr="00CD4FC6">
        <w:rPr>
          <w:rFonts w:asciiTheme="minorHAnsi" w:hAnsiTheme="minorHAnsi" w:cs="Arial"/>
        </w:rPr>
        <w:t>powierzenie grantów</w:t>
      </w:r>
      <w:r w:rsidR="00EA02A6" w:rsidRPr="00CD4FC6">
        <w:rPr>
          <w:rFonts w:asciiTheme="minorHAnsi" w:hAnsiTheme="minorHAnsi" w:cs="Arial"/>
        </w:rPr>
        <w:t xml:space="preserve"> zostanie upublicznione w terminie nie krótszym </w:t>
      </w:r>
      <w:r w:rsidR="00632BA5" w:rsidRPr="00CD4FC6">
        <w:rPr>
          <w:rFonts w:asciiTheme="minorHAnsi" w:hAnsiTheme="minorHAnsi" w:cs="Arial"/>
        </w:rPr>
        <w:t xml:space="preserve">niż </w:t>
      </w:r>
      <w:r w:rsidR="009A1EA1" w:rsidRPr="00CD4FC6">
        <w:rPr>
          <w:rFonts w:asciiTheme="minorHAnsi" w:hAnsiTheme="minorHAnsi" w:cs="Arial"/>
        </w:rPr>
        <w:t>14 dni oraz</w:t>
      </w:r>
      <w:r w:rsidR="00750F9B" w:rsidRPr="00CD4FC6">
        <w:rPr>
          <w:rFonts w:asciiTheme="minorHAnsi" w:hAnsiTheme="minorHAnsi" w:cs="Arial"/>
        </w:rPr>
        <w:t xml:space="preserve"> dłuższym niż 30 </w:t>
      </w:r>
      <w:r w:rsidRPr="00CD4FC6">
        <w:rPr>
          <w:rFonts w:asciiTheme="minorHAnsi" w:hAnsiTheme="minorHAnsi" w:cs="Arial"/>
        </w:rPr>
        <w:t>przed rozpoczęciem naboru wniosków.</w:t>
      </w:r>
      <w:r w:rsidR="00632BA5" w:rsidRPr="00CD4FC6">
        <w:rPr>
          <w:rFonts w:asciiTheme="minorHAnsi" w:hAnsiTheme="minorHAnsi" w:cs="Arial"/>
        </w:rPr>
        <w:t xml:space="preserve"> Termin składania wniosków przez Wnioskodawców nie może być krótszy niż 14 dni i nie dłuższy niż 30 dni.</w:t>
      </w:r>
    </w:p>
    <w:p w:rsidR="0089189A" w:rsidRPr="00CD4FC6" w:rsidRDefault="0089189A" w:rsidP="00EF4303">
      <w:pPr>
        <w:numPr>
          <w:ilvl w:val="0"/>
          <w:numId w:val="26"/>
        </w:numPr>
        <w:spacing w:after="0"/>
        <w:jc w:val="both"/>
        <w:rPr>
          <w:rFonts w:asciiTheme="minorHAnsi" w:hAnsiTheme="minorHAnsi" w:cs="Arial"/>
        </w:rPr>
      </w:pPr>
      <w:r w:rsidRPr="00CD4FC6">
        <w:rPr>
          <w:rFonts w:asciiTheme="minorHAnsi" w:hAnsiTheme="minorHAnsi" w:cs="Arial"/>
        </w:rPr>
        <w:t xml:space="preserve">Ogłoszenie o </w:t>
      </w:r>
      <w:r w:rsidR="00B27A50" w:rsidRPr="00CD4FC6">
        <w:rPr>
          <w:rFonts w:asciiTheme="minorHAnsi" w:hAnsiTheme="minorHAnsi" w:cs="Arial"/>
        </w:rPr>
        <w:t>naborze, o którym mowa w ust.</w:t>
      </w:r>
      <w:r w:rsidR="00A34899" w:rsidRPr="00CD4FC6">
        <w:rPr>
          <w:rFonts w:asciiTheme="minorHAnsi" w:hAnsiTheme="minorHAnsi" w:cs="Arial"/>
        </w:rPr>
        <w:t xml:space="preserve"> </w:t>
      </w:r>
      <w:r w:rsidR="009A1EA1" w:rsidRPr="00CD4FC6">
        <w:rPr>
          <w:rFonts w:asciiTheme="minorHAnsi" w:hAnsiTheme="minorHAnsi" w:cs="Arial"/>
        </w:rPr>
        <w:t>2</w:t>
      </w:r>
      <w:r w:rsidR="00750F9B" w:rsidRPr="00CD4FC6">
        <w:rPr>
          <w:rFonts w:asciiTheme="minorHAnsi" w:hAnsiTheme="minorHAnsi" w:cs="Arial"/>
        </w:rPr>
        <w:t xml:space="preserve"> </w:t>
      </w:r>
      <w:r w:rsidR="00B27A50" w:rsidRPr="00CD4FC6">
        <w:rPr>
          <w:rFonts w:asciiTheme="minorHAnsi" w:hAnsiTheme="minorHAnsi" w:cs="Arial"/>
        </w:rPr>
        <w:t>zawiera</w:t>
      </w:r>
      <w:r w:rsidR="00C90FB0" w:rsidRPr="00CD4FC6">
        <w:rPr>
          <w:rFonts w:asciiTheme="minorHAnsi" w:hAnsiTheme="minorHAnsi" w:cs="Arial"/>
        </w:rPr>
        <w:t xml:space="preserve"> w szczególności</w:t>
      </w:r>
      <w:r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termin i miejsce składani</w:t>
      </w:r>
      <w:r w:rsidR="0086340C" w:rsidRPr="00CD4FC6">
        <w:rPr>
          <w:rFonts w:asciiTheme="minorHAnsi" w:hAnsiTheme="minorHAnsi" w:cs="Arial"/>
        </w:rPr>
        <w:t>a wniosków o powierzenie grantów</w:t>
      </w:r>
      <w:r w:rsidR="006F7FD1" w:rsidRPr="00CD4FC6">
        <w:rPr>
          <w:rFonts w:asciiTheme="minorHAnsi" w:hAnsiTheme="minorHAnsi" w:cs="Arial"/>
        </w:rPr>
        <w:t>,</w:t>
      </w:r>
    </w:p>
    <w:p w:rsidR="00942CBD" w:rsidRPr="00CD4FC6" w:rsidRDefault="009A1EA1" w:rsidP="00EF4303">
      <w:pPr>
        <w:numPr>
          <w:ilvl w:val="0"/>
          <w:numId w:val="27"/>
        </w:numPr>
        <w:spacing w:after="0"/>
        <w:jc w:val="both"/>
        <w:rPr>
          <w:rFonts w:asciiTheme="minorHAnsi" w:hAnsiTheme="minorHAnsi" w:cs="Arial"/>
        </w:rPr>
      </w:pPr>
      <w:r w:rsidRPr="00CD4FC6">
        <w:rPr>
          <w:rFonts w:asciiTheme="minorHAnsi" w:hAnsiTheme="minorHAnsi" w:cs="Arial"/>
        </w:rPr>
        <w:t>formę</w:t>
      </w:r>
      <w:r w:rsidR="00942CBD" w:rsidRPr="00CD4FC6">
        <w:rPr>
          <w:rFonts w:asciiTheme="minorHAnsi" w:hAnsiTheme="minorHAnsi" w:cs="Arial"/>
        </w:rPr>
        <w:t xml:space="preserve"> wsparcia</w:t>
      </w:r>
      <w:r w:rsidR="006F7FD1" w:rsidRPr="00CD4FC6">
        <w:rPr>
          <w:rFonts w:asciiTheme="minorHAnsi" w:hAnsiTheme="minorHAnsi" w:cs="Arial"/>
        </w:rPr>
        <w:t>,</w:t>
      </w:r>
    </w:p>
    <w:p w:rsidR="0089189A" w:rsidRPr="00CD4FC6" w:rsidRDefault="0089189A" w:rsidP="00EF4303">
      <w:pPr>
        <w:pStyle w:val="Akapitzlist"/>
        <w:numPr>
          <w:ilvl w:val="0"/>
          <w:numId w:val="27"/>
        </w:numPr>
        <w:spacing w:after="0"/>
        <w:jc w:val="both"/>
        <w:rPr>
          <w:rFonts w:asciiTheme="minorHAnsi" w:hAnsiTheme="minorHAnsi" w:cs="Arial"/>
        </w:rPr>
      </w:pPr>
      <w:r w:rsidRPr="00CD4FC6">
        <w:rPr>
          <w:rFonts w:asciiTheme="minorHAnsi" w:hAnsiTheme="minorHAnsi" w:cs="Arial"/>
        </w:rPr>
        <w:t xml:space="preserve">określony zakres tematyczny </w:t>
      </w:r>
      <w:r w:rsidR="006F7FD1" w:rsidRPr="00CD4FC6">
        <w:rPr>
          <w:rFonts w:asciiTheme="minorHAnsi" w:hAnsiTheme="minorHAnsi" w:cs="Arial"/>
        </w:rPr>
        <w:t>Projektu G</w:t>
      </w:r>
      <w:r w:rsidRPr="00CD4FC6">
        <w:rPr>
          <w:rFonts w:asciiTheme="minorHAnsi" w:hAnsiTheme="minorHAnsi" w:cs="Arial"/>
        </w:rPr>
        <w:t>rantowego</w:t>
      </w:r>
      <w:r w:rsidR="006F7FD1" w:rsidRPr="00CD4FC6">
        <w:rPr>
          <w:rFonts w:asciiTheme="minorHAnsi" w:hAnsiTheme="minorHAnsi" w:cs="Arial"/>
        </w:rPr>
        <w:t>,</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planowane do osiągnięcia w ramach </w:t>
      </w:r>
      <w:r w:rsidR="006F7FD1" w:rsidRPr="00CD4FC6">
        <w:rPr>
          <w:rFonts w:asciiTheme="minorHAnsi" w:hAnsiTheme="minorHAnsi" w:cs="Arial"/>
        </w:rPr>
        <w:t>Projektu G</w:t>
      </w:r>
      <w:r w:rsidRPr="00CD4FC6">
        <w:rPr>
          <w:rFonts w:asciiTheme="minorHAnsi" w:hAnsiTheme="minorHAnsi" w:cs="Arial"/>
        </w:rPr>
        <w:t>rantowego cele i wskaźniki,</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kw</w:t>
      </w:r>
      <w:r w:rsidR="006F7FD1" w:rsidRPr="00CD4FC6">
        <w:rPr>
          <w:rFonts w:asciiTheme="minorHAnsi" w:hAnsiTheme="minorHAnsi" w:cs="Arial"/>
        </w:rPr>
        <w:t xml:space="preserve">otę dostępną w ramach ogłoszenia, </w:t>
      </w:r>
      <w:r w:rsidRPr="00CD4FC6">
        <w:rPr>
          <w:rFonts w:asciiTheme="minorHAnsi" w:hAnsiTheme="minorHAnsi" w:cs="Arial"/>
        </w:rPr>
        <w:t>planowane do realizacji w ram</w:t>
      </w:r>
      <w:r w:rsidR="006F7FD1" w:rsidRPr="00CD4FC6">
        <w:rPr>
          <w:rFonts w:asciiTheme="minorHAnsi" w:hAnsiTheme="minorHAnsi" w:cs="Arial"/>
        </w:rPr>
        <w:t xml:space="preserve">ach Projektu Grantowego zadania, </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ramy czasowe, w których możliwa bę</w:t>
      </w:r>
      <w:r w:rsidR="006F7FD1" w:rsidRPr="00CD4FC6">
        <w:rPr>
          <w:rFonts w:cs="Calibri"/>
          <w:bCs/>
        </w:rPr>
        <w:t>dzie realizacja zadań w ramach Projektu G</w:t>
      </w:r>
      <w:r w:rsidRPr="00CD4FC6">
        <w:rPr>
          <w:rFonts w:cs="Calibri"/>
          <w:bCs/>
        </w:rPr>
        <w:t>rantowego,</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 xml:space="preserve">wskazanie miejsca upublicznienia opisu kryteriów wyboru </w:t>
      </w:r>
      <w:proofErr w:type="spellStart"/>
      <w:r w:rsidR="003B1497" w:rsidRPr="00CD4FC6">
        <w:rPr>
          <w:rFonts w:asciiTheme="minorHAnsi" w:hAnsiTheme="minorHAnsi" w:cs="Arial"/>
        </w:rPr>
        <w:t>grantobiorców</w:t>
      </w:r>
      <w:proofErr w:type="spellEnd"/>
      <w:r w:rsidRPr="00CD4FC6">
        <w:rPr>
          <w:rFonts w:asciiTheme="minorHAnsi" w:hAnsiTheme="minorHAnsi" w:cs="Arial"/>
        </w:rPr>
        <w:t xml:space="preserve"> oraz zasad przyznawania punktów za spełnienie danego kryterium (np. link do miejsca publikacji tych kryteriów lub zasad),</w:t>
      </w:r>
    </w:p>
    <w:p w:rsidR="00C90FB0" w:rsidRPr="00CD4FC6" w:rsidRDefault="00C90FB0" w:rsidP="00EF4303">
      <w:pPr>
        <w:numPr>
          <w:ilvl w:val="0"/>
          <w:numId w:val="27"/>
        </w:numPr>
        <w:suppressAutoHyphens w:val="0"/>
        <w:autoSpaceDE w:val="0"/>
        <w:adjustRightInd w:val="0"/>
        <w:spacing w:after="0"/>
        <w:jc w:val="both"/>
        <w:textAlignment w:val="auto"/>
        <w:rPr>
          <w:rFonts w:cs="Calibri"/>
          <w:bCs/>
        </w:rPr>
      </w:pPr>
      <w:r w:rsidRPr="00CD4FC6">
        <w:rPr>
          <w:rFonts w:cs="Calibri"/>
          <w:bCs/>
        </w:rPr>
        <w:t xml:space="preserve">minimalną liczbę punktów, której uzyskanie w wyniku oceny zadania według kryteriów wyboru </w:t>
      </w:r>
      <w:proofErr w:type="spellStart"/>
      <w:r w:rsidRPr="00CD4FC6">
        <w:rPr>
          <w:rFonts w:cs="Calibri"/>
          <w:bCs/>
        </w:rPr>
        <w:t>grantobiorców</w:t>
      </w:r>
      <w:proofErr w:type="spellEnd"/>
      <w:r w:rsidRPr="00CD4FC6">
        <w:rPr>
          <w:rFonts w:cs="Calibri"/>
          <w:bCs/>
        </w:rPr>
        <w:t xml:space="preserve"> jest warunkiem wyboru </w:t>
      </w:r>
      <w:proofErr w:type="spellStart"/>
      <w:r w:rsidRPr="00CD4FC6">
        <w:rPr>
          <w:rFonts w:cs="Calibri"/>
          <w:bCs/>
        </w:rPr>
        <w:t>grantobiorców</w:t>
      </w:r>
      <w:proofErr w:type="spellEnd"/>
      <w:r w:rsidRPr="00CD4FC6">
        <w:rPr>
          <w:rFonts w:cs="Calibri"/>
          <w:bCs/>
        </w:rPr>
        <w:t>,</w:t>
      </w:r>
      <w:r w:rsidR="009A1EA1" w:rsidRPr="00CD4FC6">
        <w:rPr>
          <w:rFonts w:cs="Calibri"/>
          <w:bCs/>
        </w:rPr>
        <w:t xml:space="preserve"> </w:t>
      </w:r>
    </w:p>
    <w:p w:rsidR="006F7FD1"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informacje o wysokości kwoty grantu lub intensywności pom</w:t>
      </w:r>
      <w:r w:rsidR="00723B00" w:rsidRPr="00CD4FC6">
        <w:rPr>
          <w:rFonts w:asciiTheme="minorHAnsi" w:hAnsiTheme="minorHAnsi" w:cs="Arial"/>
        </w:rPr>
        <w:t xml:space="preserve">ocy </w:t>
      </w:r>
    </w:p>
    <w:p w:rsidR="0089189A" w:rsidRPr="00CD4FC6" w:rsidRDefault="0089189A" w:rsidP="00EF4303">
      <w:pPr>
        <w:numPr>
          <w:ilvl w:val="0"/>
          <w:numId w:val="27"/>
        </w:numPr>
        <w:spacing w:after="0"/>
        <w:jc w:val="both"/>
        <w:rPr>
          <w:rFonts w:asciiTheme="minorHAnsi" w:hAnsiTheme="minorHAnsi" w:cs="Arial"/>
        </w:rPr>
      </w:pPr>
      <w:r w:rsidRPr="00CD4FC6">
        <w:rPr>
          <w:rFonts w:asciiTheme="minorHAnsi" w:hAnsiTheme="minorHAnsi" w:cs="Arial"/>
        </w:rPr>
        <w:t>wskazanie miejsca udostępnienia</w:t>
      </w:r>
      <w:r w:rsidR="003B1497" w:rsidRPr="00CD4FC6">
        <w:rPr>
          <w:rFonts w:asciiTheme="minorHAnsi" w:hAnsiTheme="minorHAnsi" w:cs="Arial"/>
        </w:rPr>
        <w:t xml:space="preserve"> LSR i</w:t>
      </w:r>
      <w:r w:rsidRPr="00CD4FC6">
        <w:rPr>
          <w:rFonts w:asciiTheme="minorHAnsi" w:hAnsiTheme="minorHAnsi" w:cs="Arial"/>
        </w:rPr>
        <w:t xml:space="preserve"> wzorów dokumentów aplikacyjnych </w:t>
      </w:r>
      <w:r w:rsidR="00750F9B" w:rsidRPr="00CD4FC6">
        <w:rPr>
          <w:rFonts w:asciiTheme="minorHAnsi" w:hAnsiTheme="minorHAnsi" w:cs="Arial"/>
        </w:rPr>
        <w:t>(formularza wniosku o powierzenie</w:t>
      </w:r>
      <w:r w:rsidRPr="00CD4FC6">
        <w:rPr>
          <w:rFonts w:asciiTheme="minorHAnsi" w:hAnsiTheme="minorHAnsi" w:cs="Arial"/>
        </w:rPr>
        <w:t xml:space="preserve"> grantu oraz wniosku o rozliczenie grantu), wzoru umowy </w:t>
      </w:r>
      <w:r w:rsidR="006F7FD1" w:rsidRPr="00CD4FC6">
        <w:rPr>
          <w:rFonts w:asciiTheme="minorHAnsi" w:hAnsiTheme="minorHAnsi" w:cs="Arial"/>
        </w:rPr>
        <w:br/>
      </w:r>
      <w:r w:rsidRPr="00CD4FC6">
        <w:rPr>
          <w:rFonts w:asciiTheme="minorHAnsi" w:hAnsiTheme="minorHAnsi" w:cs="Arial"/>
        </w:rPr>
        <w:t>o powierzenie grantu, a także wzoru sprawozdania z realizacji zadania.</w:t>
      </w:r>
    </w:p>
    <w:p w:rsidR="00B8147A" w:rsidRPr="00CD4FC6" w:rsidRDefault="00B8147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Ogłoszenie, o którym mowa w pk</w:t>
      </w:r>
      <w:r w:rsidR="009A1EA1" w:rsidRPr="00CD4FC6">
        <w:rPr>
          <w:rFonts w:asciiTheme="minorHAnsi" w:hAnsiTheme="minorHAnsi" w:cs="Arial"/>
        </w:rPr>
        <w:t>t. 2</w:t>
      </w:r>
      <w:r w:rsidRPr="00CD4FC6">
        <w:rPr>
          <w:rFonts w:asciiTheme="minorHAnsi" w:hAnsiTheme="minorHAnsi" w:cs="Arial"/>
        </w:rPr>
        <w:t xml:space="preserve"> </w:t>
      </w:r>
      <w:r w:rsidR="006F7FD1" w:rsidRPr="00CD4FC6">
        <w:rPr>
          <w:rFonts w:asciiTheme="minorHAnsi" w:hAnsiTheme="minorHAnsi" w:cs="Arial"/>
        </w:rPr>
        <w:t>zostanie zamieszczone</w:t>
      </w:r>
      <w:r w:rsidRPr="00CD4FC6">
        <w:rPr>
          <w:rFonts w:asciiTheme="minorHAnsi" w:hAnsiTheme="minorHAnsi" w:cs="Arial"/>
        </w:rPr>
        <w:t>:</w:t>
      </w:r>
    </w:p>
    <w:p w:rsidR="00B8147A" w:rsidRPr="00CD4FC6" w:rsidRDefault="00786C1E" w:rsidP="00EF4303">
      <w:pPr>
        <w:pStyle w:val="Akapitzlist"/>
        <w:numPr>
          <w:ilvl w:val="0"/>
          <w:numId w:val="28"/>
        </w:numPr>
        <w:spacing w:after="0"/>
        <w:jc w:val="both"/>
        <w:rPr>
          <w:rFonts w:asciiTheme="minorHAnsi" w:hAnsiTheme="minorHAnsi" w:cs="Arial"/>
        </w:rPr>
      </w:pPr>
      <w:r>
        <w:rPr>
          <w:rFonts w:asciiTheme="minorHAnsi" w:hAnsiTheme="minorHAnsi" w:cs="Arial"/>
        </w:rPr>
        <w:t xml:space="preserve"> w siedzibie LGD</w:t>
      </w:r>
      <w:r w:rsidR="006F7FD1" w:rsidRPr="00CD4FC6">
        <w:rPr>
          <w:rFonts w:asciiTheme="minorHAnsi" w:hAnsiTheme="minorHAnsi" w:cs="Arial"/>
        </w:rPr>
        <w:t>,</w:t>
      </w:r>
    </w:p>
    <w:p w:rsidR="00B8147A" w:rsidRPr="00CD4FC6" w:rsidRDefault="006F7FD1" w:rsidP="00EF4303">
      <w:pPr>
        <w:pStyle w:val="Akapitzlist"/>
        <w:numPr>
          <w:ilvl w:val="0"/>
          <w:numId w:val="28"/>
        </w:numPr>
        <w:spacing w:after="0"/>
        <w:jc w:val="both"/>
        <w:rPr>
          <w:rFonts w:asciiTheme="minorHAnsi" w:hAnsiTheme="minorHAnsi" w:cs="Arial"/>
        </w:rPr>
      </w:pPr>
      <w:r w:rsidRPr="00CD4FC6">
        <w:rPr>
          <w:rFonts w:asciiTheme="minorHAnsi" w:hAnsiTheme="minorHAnsi" w:cs="Arial"/>
        </w:rPr>
        <w:t xml:space="preserve">na </w:t>
      </w:r>
      <w:r w:rsidR="00B8147A" w:rsidRPr="00CD4FC6">
        <w:rPr>
          <w:rFonts w:asciiTheme="minorHAnsi" w:hAnsiTheme="minorHAnsi" w:cs="Arial"/>
        </w:rPr>
        <w:t xml:space="preserve">stronie internetowej </w:t>
      </w:r>
      <w:hyperlink r:id="rId8" w:history="1">
        <w:r w:rsidR="00BF3024" w:rsidRPr="00E3713F">
          <w:rPr>
            <w:rStyle w:val="Hipercze"/>
            <w:rFonts w:asciiTheme="minorHAnsi" w:hAnsiTheme="minorHAnsi" w:cs="Arial"/>
          </w:rPr>
          <w:t>www.grupadzialania.pl</w:t>
        </w:r>
      </w:hyperlink>
    </w:p>
    <w:p w:rsidR="002A09F9"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W miejscu zamieszczenia na stronie internetowej ogłoszenia</w:t>
      </w:r>
      <w:r w:rsidR="00B8147A" w:rsidRPr="00CD4FC6">
        <w:rPr>
          <w:rFonts w:asciiTheme="minorHAnsi" w:hAnsiTheme="minorHAnsi" w:cs="Arial"/>
        </w:rPr>
        <w:t xml:space="preserve">, o którym mowa </w:t>
      </w:r>
      <w:r w:rsidR="00EF5B3B" w:rsidRPr="00CD4FC6">
        <w:rPr>
          <w:rFonts w:asciiTheme="minorHAnsi" w:hAnsiTheme="minorHAnsi" w:cs="Arial"/>
        </w:rPr>
        <w:t>w pkt. 2</w:t>
      </w:r>
      <w:r w:rsidRPr="00CD4FC6">
        <w:rPr>
          <w:rFonts w:asciiTheme="minorHAnsi" w:hAnsiTheme="minorHAnsi" w:cs="Arial"/>
        </w:rPr>
        <w:t xml:space="preserve">, LGD </w:t>
      </w:r>
      <w:r w:rsidR="00723B00" w:rsidRPr="00CD4FC6">
        <w:rPr>
          <w:rFonts w:asciiTheme="minorHAnsi" w:hAnsiTheme="minorHAnsi" w:cs="Arial"/>
        </w:rPr>
        <w:t>podaje</w:t>
      </w:r>
      <w:r w:rsidRPr="00CD4FC6">
        <w:rPr>
          <w:rFonts w:asciiTheme="minorHAnsi" w:hAnsiTheme="minorHAnsi" w:cs="Arial"/>
        </w:rPr>
        <w:t xml:space="preserve"> datę jego publikacji (dzień/miesiąc/rok).</w:t>
      </w:r>
    </w:p>
    <w:p w:rsidR="00A34899" w:rsidRPr="00CD4FC6" w:rsidRDefault="00A34899"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 xml:space="preserve">Nie ma możliwości zmiany treści ogłoszenia naboru wniosków o powierzenie grantów oraz kryteriów wyboru </w:t>
      </w:r>
      <w:proofErr w:type="spellStart"/>
      <w:r w:rsidRPr="00CD4FC6">
        <w:rPr>
          <w:rFonts w:asciiTheme="minorHAnsi" w:hAnsiTheme="minorHAnsi" w:cs="Arial"/>
        </w:rPr>
        <w:t>grantobiorców</w:t>
      </w:r>
      <w:proofErr w:type="spellEnd"/>
      <w:r w:rsidRPr="00CD4FC6">
        <w:rPr>
          <w:rFonts w:asciiTheme="minorHAnsi" w:hAnsiTheme="minorHAnsi" w:cs="Arial"/>
        </w:rPr>
        <w:t xml:space="preserve"> i ustalonych </w:t>
      </w:r>
      <w:r w:rsidR="000F3855" w:rsidRPr="00CD4FC6">
        <w:rPr>
          <w:rFonts w:asciiTheme="minorHAnsi" w:hAnsiTheme="minorHAnsi" w:cs="Arial"/>
        </w:rPr>
        <w:t>w odniesieniu do naboru wymogów, po ich zamieszczeniu na stronie internetowej LGD.</w:t>
      </w:r>
    </w:p>
    <w:p w:rsidR="007520A4"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t>LGD</w:t>
      </w:r>
      <w:r w:rsidR="00723B00" w:rsidRPr="00CD4FC6">
        <w:rPr>
          <w:rFonts w:asciiTheme="minorHAnsi" w:hAnsiTheme="minorHAnsi" w:cs="Arial"/>
        </w:rPr>
        <w:t xml:space="preserve"> archiwizuje</w:t>
      </w:r>
      <w:r w:rsidRPr="00CD4FC6">
        <w:rPr>
          <w:rFonts w:asciiTheme="minorHAnsi" w:hAnsiTheme="minorHAnsi" w:cs="Arial"/>
        </w:rPr>
        <w:t xml:space="preserve"> na swojej stronie internetowej wszystkie ogłoszenia </w:t>
      </w:r>
      <w:r w:rsidR="003B1497" w:rsidRPr="00CD4FC6">
        <w:rPr>
          <w:rFonts w:asciiTheme="minorHAnsi" w:hAnsiTheme="minorHAnsi" w:cs="Arial"/>
        </w:rPr>
        <w:t>naborów wniosków</w:t>
      </w:r>
      <w:r w:rsidR="007520A4" w:rsidRPr="00CD4FC6">
        <w:rPr>
          <w:rFonts w:asciiTheme="minorHAnsi" w:hAnsiTheme="minorHAnsi" w:cs="Arial"/>
        </w:rPr>
        <w:br/>
      </w:r>
      <w:r w:rsidR="003B1497" w:rsidRPr="00CD4FC6">
        <w:rPr>
          <w:rFonts w:asciiTheme="minorHAnsi" w:hAnsiTheme="minorHAnsi" w:cs="Arial"/>
        </w:rPr>
        <w:t xml:space="preserve">o powierzenie grantów </w:t>
      </w:r>
      <w:r w:rsidRPr="00CD4FC6">
        <w:rPr>
          <w:rFonts w:asciiTheme="minorHAnsi" w:hAnsiTheme="minorHAnsi" w:cs="Arial"/>
        </w:rPr>
        <w:t xml:space="preserve">w ramach perspektywy 2014-2020 </w:t>
      </w:r>
      <w:r w:rsidR="000F3855" w:rsidRPr="00CD4FC6">
        <w:rPr>
          <w:rFonts w:asciiTheme="minorHAnsi" w:hAnsiTheme="minorHAnsi" w:cs="Arial"/>
        </w:rPr>
        <w:t>do końca 2028 r</w:t>
      </w:r>
      <w:r w:rsidR="007520A4" w:rsidRPr="00CD4FC6">
        <w:rPr>
          <w:rFonts w:asciiTheme="minorHAnsi" w:hAnsiTheme="minorHAnsi" w:cs="Arial"/>
        </w:rPr>
        <w:t xml:space="preserve">. </w:t>
      </w:r>
    </w:p>
    <w:p w:rsidR="0089189A" w:rsidRPr="00CD4FC6" w:rsidRDefault="0089189A" w:rsidP="00EF4303">
      <w:pPr>
        <w:pStyle w:val="Akapitzlist"/>
        <w:numPr>
          <w:ilvl w:val="0"/>
          <w:numId w:val="26"/>
        </w:numPr>
        <w:spacing w:after="0"/>
        <w:jc w:val="both"/>
        <w:rPr>
          <w:rFonts w:asciiTheme="minorHAnsi" w:hAnsiTheme="minorHAnsi" w:cs="Arial"/>
        </w:rPr>
      </w:pPr>
      <w:r w:rsidRPr="00CD4FC6">
        <w:rPr>
          <w:rFonts w:asciiTheme="minorHAnsi" w:hAnsiTheme="minorHAnsi" w:cs="Arial"/>
        </w:rPr>
        <w:lastRenderedPageBreak/>
        <w:t xml:space="preserve">LGD </w:t>
      </w:r>
      <w:r w:rsidR="002A09F9" w:rsidRPr="00CD4FC6">
        <w:rPr>
          <w:rFonts w:asciiTheme="minorHAnsi" w:hAnsiTheme="minorHAnsi" w:cs="Arial"/>
        </w:rPr>
        <w:t>będzie</w:t>
      </w:r>
      <w:r w:rsidRPr="00CD4FC6">
        <w:rPr>
          <w:rFonts w:asciiTheme="minorHAnsi" w:hAnsiTheme="minorHAnsi" w:cs="Arial"/>
        </w:rPr>
        <w:t xml:space="preserve"> również numerować kolejne ogłoszenia o naborach wniosków o powierzenie grantów w następujący sp</w:t>
      </w:r>
      <w:r w:rsidR="007520A4" w:rsidRPr="00CD4FC6">
        <w:rPr>
          <w:rFonts w:asciiTheme="minorHAnsi" w:hAnsiTheme="minorHAnsi" w:cs="Arial"/>
        </w:rPr>
        <w:t>osób – kolejny numer ogłoszenia</w:t>
      </w:r>
      <w:r w:rsidRPr="00CD4FC6">
        <w:rPr>
          <w:rFonts w:asciiTheme="minorHAnsi" w:hAnsiTheme="minorHAnsi" w:cs="Arial"/>
        </w:rPr>
        <w:t>/rok</w:t>
      </w:r>
      <w:r w:rsidR="007520A4" w:rsidRPr="00CD4FC6">
        <w:rPr>
          <w:rFonts w:asciiTheme="minorHAnsi" w:hAnsiTheme="minorHAnsi" w:cs="Arial"/>
        </w:rPr>
        <w:t>/</w:t>
      </w:r>
      <w:r w:rsidR="00EF5B3B" w:rsidRPr="00CD4FC6">
        <w:rPr>
          <w:rFonts w:asciiTheme="minorHAnsi" w:hAnsiTheme="minorHAnsi" w:cs="Arial"/>
        </w:rPr>
        <w:t>G</w:t>
      </w:r>
      <w:r w:rsidRPr="00CD4FC6">
        <w:rPr>
          <w:rFonts w:asciiTheme="minorHAnsi" w:hAnsiTheme="minorHAnsi" w:cs="Arial"/>
        </w:rPr>
        <w:t xml:space="preserve"> (np.</w:t>
      </w:r>
      <w:r w:rsidR="00EF5B3B" w:rsidRPr="00CD4FC6">
        <w:rPr>
          <w:rFonts w:asciiTheme="minorHAnsi" w:hAnsiTheme="minorHAnsi" w:cs="Arial"/>
        </w:rPr>
        <w:t xml:space="preserve"> nr 1/2016/G, nr 2/2016/G, itd.)</w:t>
      </w:r>
      <w:r w:rsidRPr="00CD4FC6">
        <w:rPr>
          <w:rFonts w:asciiTheme="minorHAnsi" w:hAnsiTheme="minorHAnsi" w:cs="Arial"/>
        </w:rPr>
        <w:t xml:space="preserve"> a w przypadku, gdy nabór będzie przeprowadzony na przełomie dwóch lat (np. 2016 r. / 2017 r.) ogłoszenie o naborze </w:t>
      </w:r>
      <w:r w:rsidR="003B1497" w:rsidRPr="00CD4FC6">
        <w:rPr>
          <w:rFonts w:asciiTheme="minorHAnsi" w:hAnsiTheme="minorHAnsi" w:cs="Arial"/>
        </w:rPr>
        <w:t xml:space="preserve">otrzyma </w:t>
      </w:r>
      <w:r w:rsidRPr="00CD4FC6">
        <w:rPr>
          <w:rFonts w:asciiTheme="minorHAnsi" w:hAnsiTheme="minorHAnsi" w:cs="Arial"/>
        </w:rPr>
        <w:t>numer 1/2017/G.</w:t>
      </w:r>
      <w:r w:rsidR="00EF5B3B" w:rsidRPr="00CD4FC6">
        <w:rPr>
          <w:rFonts w:asciiTheme="minorHAnsi" w:hAnsiTheme="minorHAnsi" w:cs="Arial"/>
        </w:rPr>
        <w:t xml:space="preserve"> Ogłoszenia numeruje się od początku w danych roku.</w:t>
      </w:r>
    </w:p>
    <w:p w:rsidR="00D06166" w:rsidRPr="00CD4FC6" w:rsidRDefault="00D06166" w:rsidP="00D06166">
      <w:pPr>
        <w:spacing w:after="0"/>
        <w:jc w:val="both"/>
        <w:rPr>
          <w:rFonts w:asciiTheme="minorHAnsi" w:hAnsiTheme="minorHAnsi" w:cs="Arial"/>
        </w:rPr>
      </w:pPr>
    </w:p>
    <w:p w:rsidR="00D06166" w:rsidRPr="00CD4FC6" w:rsidRDefault="00D06166"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Z</w:t>
      </w:r>
      <w:r w:rsidR="00145614" w:rsidRPr="00CD4FC6">
        <w:rPr>
          <w:rFonts w:asciiTheme="minorHAnsi" w:hAnsiTheme="minorHAnsi" w:cs="Arial"/>
          <w:b/>
          <w:bCs/>
          <w:sz w:val="22"/>
          <w:szCs w:val="22"/>
        </w:rPr>
        <w:t>ASADY PRZEPROWADZANIA NABORU I ZŁOŻENIA WNIOSKU O POWIERZENIE GRANTU</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sz w:val="22"/>
          <w:szCs w:val="22"/>
        </w:rPr>
        <w:t>LGD będzie prowadziła doradztwo dla podmiotów zainteresowanych aplikowaniem o środki</w:t>
      </w:r>
      <w:r w:rsidRPr="00CD4FC6">
        <w:rPr>
          <w:rFonts w:asciiTheme="minorHAnsi" w:hAnsiTheme="minorHAnsi"/>
          <w:sz w:val="22"/>
          <w:szCs w:val="22"/>
        </w:rPr>
        <w:br/>
        <w:t xml:space="preserve">w ramach Projektu Grantowego. Będzie to miało odzwierciedlenie w prowadzonym przez LGD rejestrze udzielanego w związku z ogłoszonym naborem, w którym znajdą się minimum następujące informacje: </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Nazwa podmiotu/I</w:t>
      </w:r>
      <w:r w:rsidR="007520A4" w:rsidRPr="00CD4FC6">
        <w:rPr>
          <w:rFonts w:asciiTheme="minorHAnsi" w:hAnsiTheme="minorHAnsi"/>
          <w:sz w:val="22"/>
          <w:szCs w:val="22"/>
        </w:rPr>
        <w:t>mię i n</w:t>
      </w:r>
      <w:r w:rsidRPr="00CD4FC6">
        <w:rPr>
          <w:rFonts w:asciiTheme="minorHAnsi" w:hAnsiTheme="minorHAnsi"/>
          <w:sz w:val="22"/>
          <w:szCs w:val="22"/>
        </w:rPr>
        <w:t>azwisko osoby korzystającej z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Dane kontaktowe tj. adres, telefon/e-mail,</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Data, miejsce oraz forma udzielanego doradztwa,</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Zakres tematyczny,</w:t>
      </w:r>
    </w:p>
    <w:p w:rsidR="00D06166" w:rsidRPr="00CD4FC6" w:rsidRDefault="00D06166" w:rsidP="00EF4303">
      <w:pPr>
        <w:pStyle w:val="NormalnyWeb"/>
        <w:numPr>
          <w:ilvl w:val="0"/>
          <w:numId w:val="30"/>
        </w:numPr>
        <w:spacing w:before="0" w:beforeAutospacing="0" w:after="0" w:line="276" w:lineRule="auto"/>
        <w:ind w:left="993" w:hanging="294"/>
        <w:jc w:val="both"/>
        <w:rPr>
          <w:rFonts w:asciiTheme="minorHAnsi" w:hAnsiTheme="minorHAnsi"/>
          <w:sz w:val="22"/>
          <w:szCs w:val="22"/>
        </w:rPr>
      </w:pPr>
      <w:r w:rsidRPr="00CD4FC6">
        <w:rPr>
          <w:rFonts w:asciiTheme="minorHAnsi" w:hAnsiTheme="minorHAnsi"/>
          <w:sz w:val="22"/>
          <w:szCs w:val="22"/>
        </w:rPr>
        <w:t>Podpisy osób korzystających z doradztwa/osób reprezentujących dany podmiot oraz podpis doradcy.</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Wnioski przyjmowane będą w biurze LGD w godzinach pracy biura. Wnioskodawca składa wniosek bezpośrednio (tj. osobiście albo przez pełnomocnika albo przez osobę upoważnioną) do biura LGD. Upoważnienie do złożenia wniosku pracownik biura załącza do dokumentacji projektowej. Wniosek wraz z załącznikami musi zostać złożony do LGD w</w:t>
      </w:r>
      <w:r w:rsidR="008A11D1" w:rsidRPr="00CD4FC6">
        <w:rPr>
          <w:rFonts w:asciiTheme="minorHAnsi" w:hAnsiTheme="minorHAnsi" w:cs="Arial"/>
          <w:sz w:val="22"/>
          <w:szCs w:val="22"/>
        </w:rPr>
        <w:t xml:space="preserve"> oryginale</w:t>
      </w:r>
      <w:r w:rsidRPr="00CD4FC6">
        <w:rPr>
          <w:rFonts w:asciiTheme="minorHAnsi" w:hAnsiTheme="minorHAnsi" w:cs="Arial"/>
          <w:sz w:val="22"/>
          <w:szCs w:val="22"/>
        </w:rPr>
        <w:t xml:space="preserve"> dwóch egzemplarzach (2 oryginały lub 1 kopia i 1 oryginał). Pracownik biura rejestruje wniosek wpisując go do prowadzonego przez biuro LGD rejestru wniosków i jego przyjęcie potwierdza na oryginale/kopii pierwszej strony wniosku. Potwierdzenie</w:t>
      </w:r>
      <w:r w:rsidR="00C80910" w:rsidRPr="00CD4FC6">
        <w:rPr>
          <w:rFonts w:asciiTheme="minorHAnsi" w:hAnsiTheme="minorHAnsi" w:cs="Arial"/>
          <w:sz w:val="22"/>
          <w:szCs w:val="22"/>
        </w:rPr>
        <w:t xml:space="preserve"> złożenia </w:t>
      </w:r>
      <w:r w:rsidRPr="00CD4FC6">
        <w:rPr>
          <w:rFonts w:asciiTheme="minorHAnsi" w:hAnsiTheme="minorHAnsi" w:cs="Arial"/>
          <w:sz w:val="22"/>
          <w:szCs w:val="22"/>
        </w:rPr>
        <w:t xml:space="preserve">zawiera datę złożenia wniosku (włącznie z dokładną godziną wpływu), liczbę złożonych wraz z wnioskiem załączników oraz jest opatrzone pieczęcią LGD i podpisane przez osobę przyjmującą w LGD wniosek. Termin złożenia wniosku uważa się za zachowany, jeśli data z pieczęci LGD / wpisana przez LGD (potwierdzająca złożenie wniosku) nie jest wcześniejsza niż data rozpoczęcia naboru i późniejsza niż dzień zakończenia naboru wniosków. W przypadku pomyłek – potwierdzeniem złożenia wniosku w terminie może być również data rejestracji w rejestrze prowadzonym przez LGD.  </w:t>
      </w:r>
    </w:p>
    <w:p w:rsidR="00D06166" w:rsidRPr="00CD4FC6" w:rsidRDefault="00D06166"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LGD nadaje każdemu wnioskowi indywidualne </w:t>
      </w:r>
      <w:r w:rsidR="00A77979" w:rsidRPr="00CD4FC6">
        <w:rPr>
          <w:rFonts w:asciiTheme="minorHAnsi" w:hAnsiTheme="minorHAnsi" w:cs="Arial"/>
          <w:sz w:val="22"/>
          <w:szCs w:val="22"/>
        </w:rPr>
        <w:t>oznaczenie – PG</w:t>
      </w:r>
      <w:r w:rsidRPr="00CD4FC6">
        <w:rPr>
          <w:rFonts w:asciiTheme="minorHAnsi" w:hAnsiTheme="minorHAnsi" w:cs="Arial"/>
          <w:sz w:val="22"/>
          <w:szCs w:val="22"/>
        </w:rPr>
        <w:t xml:space="preserve">/nr naboru/nr kolejny wniosku i wpisuje je we wniosku w polu „Potwierdzenie przyjęcia przez LGD”. Numer ten jest odzwierciedlony w rejestrze prowadzonym przez LGD. </w:t>
      </w:r>
    </w:p>
    <w:p w:rsidR="00D06166" w:rsidRPr="00CD4FC6" w:rsidRDefault="00C80910" w:rsidP="00EF4303">
      <w:pPr>
        <w:pStyle w:val="NormalnyWeb"/>
        <w:numPr>
          <w:ilvl w:val="0"/>
          <w:numId w:val="29"/>
        </w:numPr>
        <w:spacing w:before="0" w:beforeAutospacing="0" w:after="0" w:line="276" w:lineRule="auto"/>
        <w:jc w:val="both"/>
        <w:rPr>
          <w:rFonts w:asciiTheme="minorHAnsi" w:hAnsiTheme="minorHAnsi"/>
          <w:sz w:val="22"/>
          <w:szCs w:val="22"/>
        </w:rPr>
      </w:pPr>
      <w:r w:rsidRPr="00CD4FC6">
        <w:rPr>
          <w:rFonts w:asciiTheme="minorHAnsi" w:hAnsiTheme="minorHAnsi" w:cs="Arial"/>
          <w:sz w:val="22"/>
          <w:szCs w:val="22"/>
        </w:rPr>
        <w:t xml:space="preserve">Na każdym etapie oceny i wyboru </w:t>
      </w:r>
      <w:proofErr w:type="spellStart"/>
      <w:r w:rsidRPr="00CD4FC6">
        <w:rPr>
          <w:rFonts w:asciiTheme="minorHAnsi" w:hAnsiTheme="minorHAnsi" w:cs="Arial"/>
          <w:sz w:val="22"/>
          <w:szCs w:val="22"/>
        </w:rPr>
        <w:t>grantobiorców</w:t>
      </w:r>
      <w:proofErr w:type="spellEnd"/>
      <w:r w:rsidRPr="00CD4FC6">
        <w:rPr>
          <w:rFonts w:asciiTheme="minorHAnsi" w:hAnsiTheme="minorHAnsi" w:cs="Arial"/>
          <w:sz w:val="22"/>
          <w:szCs w:val="22"/>
        </w:rPr>
        <w:t xml:space="preserve"> przysługuje prawo do wycofania wniosku. </w:t>
      </w:r>
      <w:r w:rsidR="00D06166" w:rsidRPr="00CD4FC6">
        <w:rPr>
          <w:rFonts w:asciiTheme="minorHAnsi" w:hAnsiTheme="minorHAnsi" w:cs="Arial"/>
          <w:sz w:val="22"/>
          <w:szCs w:val="22"/>
        </w:rPr>
        <w:t>Wnioskodawca może wycofać złożony wniosek w następujący sposób:</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Wnioskodawca bezpośrednio w biurze LGD złoży – osobiście albo przez pełnomocnika albo przez osobę upoważnioną – pisemnie zawiadomienie o wycofaniu wniosku.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 xml:space="preserve">LGD kopiuje oryginał wniosku i wydaje osobie składającej niniejsze zawiadomienie złożone wcześniej dokumenty (tj. oryginał wniosku wraz z załącznikami w dwóch egzemplarzach bądź oryginał i kopię) do rąk własnych lub listem poleconym za zwrotnym potwierdzeniem odbioru. Osoba ta potwierdza pisemnie odebranie wycofanej dokumentacji na kopii lub jako ślad rewizyjny w biurze LGD pozostaje zwrócone przez operatora pocztowego zwrotne potwierdzenie odbioru. </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lastRenderedPageBreak/>
        <w:t>Kopia wycofanego dokumentu wraz z oryginałem zawiadomienia o jego wycofaniu pozostaje w biurze LGD w celu zachowania śladu rewizyjnego.</w:t>
      </w:r>
    </w:p>
    <w:p w:rsidR="00D06166" w:rsidRPr="00CD4FC6" w:rsidRDefault="00D06166" w:rsidP="00EF4303">
      <w:pPr>
        <w:pStyle w:val="NormalnyWeb"/>
        <w:numPr>
          <w:ilvl w:val="1"/>
          <w:numId w:val="29"/>
        </w:numPr>
        <w:spacing w:before="0" w:beforeAutospacing="0" w:after="0" w:line="276" w:lineRule="auto"/>
        <w:ind w:left="851"/>
        <w:jc w:val="both"/>
        <w:rPr>
          <w:rFonts w:asciiTheme="minorHAnsi" w:hAnsiTheme="minorHAnsi"/>
          <w:sz w:val="22"/>
          <w:szCs w:val="22"/>
        </w:rPr>
      </w:pPr>
      <w:r w:rsidRPr="00CD4FC6">
        <w:rPr>
          <w:rFonts w:asciiTheme="minorHAnsi" w:hAnsiTheme="minorHAnsi" w:cs="Arial"/>
          <w:sz w:val="22"/>
          <w:szCs w:val="22"/>
        </w:rPr>
        <w:t>Wycof</w:t>
      </w:r>
      <w:r w:rsidR="006C68CC" w:rsidRPr="00CD4FC6">
        <w:rPr>
          <w:rFonts w:asciiTheme="minorHAnsi" w:hAnsiTheme="minorHAnsi" w:cs="Arial"/>
          <w:sz w:val="22"/>
          <w:szCs w:val="22"/>
        </w:rPr>
        <w:t>anie wniosku oznacza, że podmiot</w:t>
      </w:r>
      <w:r w:rsidRPr="00CD4FC6">
        <w:rPr>
          <w:rFonts w:asciiTheme="minorHAnsi" w:hAnsiTheme="minorHAnsi" w:cs="Arial"/>
          <w:sz w:val="22"/>
          <w:szCs w:val="22"/>
        </w:rPr>
        <w:t xml:space="preserve"> ubiegający się o wsparcie znajdzie się w sytuacji sprzed jego złożenia. Wniosek skutecznie wycofany nie wywołuje żadnych skutków prawnych, a podmiot, który złożył, a następnie skutecznie wycofał wniosek, będzie traktowany jakby tego wniosku nie złożył. </w:t>
      </w:r>
    </w:p>
    <w:p w:rsidR="004A09A7" w:rsidRPr="00CD4FC6" w:rsidRDefault="004A09A7" w:rsidP="004A09A7">
      <w:pPr>
        <w:pStyle w:val="NormalnyWeb"/>
        <w:spacing w:before="0" w:beforeAutospacing="0" w:after="0" w:line="276" w:lineRule="auto"/>
        <w:ind w:left="491"/>
        <w:jc w:val="both"/>
        <w:rPr>
          <w:rFonts w:asciiTheme="minorHAnsi" w:hAnsiTheme="minorHAnsi" w:cs="Arial"/>
          <w:b/>
          <w:sz w:val="22"/>
          <w:szCs w:val="22"/>
        </w:rPr>
      </w:pPr>
      <w:r w:rsidRPr="00CD4FC6">
        <w:rPr>
          <w:rFonts w:asciiTheme="minorHAnsi" w:hAnsiTheme="minorHAnsi" w:cs="Arial"/>
          <w:b/>
          <w:sz w:val="22"/>
          <w:szCs w:val="22"/>
        </w:rPr>
        <w:t>UWAGA:</w:t>
      </w:r>
    </w:p>
    <w:p w:rsidR="004A09A7" w:rsidRPr="00CD4FC6" w:rsidRDefault="004A09A7" w:rsidP="00D303E4">
      <w:pPr>
        <w:pStyle w:val="NormalnyWeb"/>
        <w:spacing w:before="0" w:beforeAutospacing="0" w:after="0" w:line="276" w:lineRule="auto"/>
        <w:ind w:left="720"/>
        <w:jc w:val="both"/>
        <w:rPr>
          <w:rFonts w:asciiTheme="minorHAnsi" w:hAnsiTheme="minorHAnsi" w:cs="Arial"/>
          <w:b/>
        </w:rPr>
      </w:pPr>
      <w:r w:rsidRPr="00CD4FC6">
        <w:rPr>
          <w:rFonts w:asciiTheme="minorHAnsi" w:hAnsiTheme="minorHAnsi" w:cs="Arial"/>
          <w:b/>
        </w:rPr>
        <w:t xml:space="preserve">LGD zastrzega sobie prawo do unieważnienia </w:t>
      </w:r>
      <w:r w:rsidR="00E12F61" w:rsidRPr="00CD4FC6">
        <w:rPr>
          <w:rFonts w:asciiTheme="minorHAnsi" w:hAnsiTheme="minorHAnsi" w:cs="Arial"/>
          <w:b/>
        </w:rPr>
        <w:t xml:space="preserve">konkursu na każdym jego etapie. Sytuacja ta opisana jest w rozdz. </w:t>
      </w:r>
      <w:r w:rsidR="00D303E4" w:rsidRPr="00CD4FC6">
        <w:rPr>
          <w:rFonts w:asciiTheme="minorHAnsi" w:hAnsiTheme="minorHAnsi" w:cs="Arial"/>
          <w:b/>
        </w:rPr>
        <w:t>XI.</w:t>
      </w:r>
    </w:p>
    <w:p w:rsidR="00A60DED" w:rsidRPr="00CD4FC6" w:rsidRDefault="00A60DED" w:rsidP="00D303E4">
      <w:pPr>
        <w:pStyle w:val="NormalnyWeb"/>
        <w:spacing w:before="0" w:beforeAutospacing="0" w:after="0" w:line="276" w:lineRule="auto"/>
        <w:ind w:left="720"/>
        <w:jc w:val="both"/>
        <w:rPr>
          <w:rFonts w:asciiTheme="minorHAnsi" w:hAnsiTheme="minorHAnsi" w:cs="Arial"/>
          <w:b/>
        </w:rPr>
      </w:pPr>
    </w:p>
    <w:p w:rsidR="00A60DED" w:rsidRPr="00CD4FC6" w:rsidRDefault="00A60DED" w:rsidP="00D303E4">
      <w:pPr>
        <w:pStyle w:val="NormalnyWeb"/>
        <w:spacing w:before="0" w:beforeAutospacing="0" w:after="0" w:line="276" w:lineRule="auto"/>
        <w:ind w:left="720"/>
        <w:jc w:val="both"/>
        <w:rPr>
          <w:rFonts w:asciiTheme="minorHAnsi" w:hAnsiTheme="minorHAnsi"/>
          <w:b/>
          <w:strike/>
          <w:sz w:val="22"/>
          <w:szCs w:val="22"/>
        </w:rPr>
      </w:pPr>
    </w:p>
    <w:p w:rsidR="00D06166" w:rsidRPr="00CD4FC6" w:rsidRDefault="00D303E4" w:rsidP="00EF4303">
      <w:pPr>
        <w:pStyle w:val="NormalnyWeb"/>
        <w:numPr>
          <w:ilvl w:val="0"/>
          <w:numId w:val="8"/>
        </w:numPr>
        <w:spacing w:before="0" w:beforeAutospacing="0" w:after="0" w:line="276" w:lineRule="auto"/>
        <w:jc w:val="both"/>
        <w:rPr>
          <w:rFonts w:asciiTheme="minorHAnsi" w:hAnsiTheme="minorHAnsi"/>
          <w:sz w:val="22"/>
          <w:szCs w:val="22"/>
        </w:rPr>
      </w:pPr>
      <w:r w:rsidRPr="00CD4FC6">
        <w:rPr>
          <w:rFonts w:asciiTheme="minorHAnsi" w:hAnsiTheme="minorHAnsi" w:cs="Arial"/>
          <w:b/>
          <w:bCs/>
          <w:sz w:val="22"/>
          <w:szCs w:val="22"/>
        </w:rPr>
        <w:t xml:space="preserve">OCENA I WYBÓR </w:t>
      </w:r>
      <w:r w:rsidR="000C138A" w:rsidRPr="00CD4FC6">
        <w:rPr>
          <w:rFonts w:asciiTheme="minorHAnsi" w:hAnsiTheme="minorHAnsi" w:cs="Arial"/>
          <w:b/>
          <w:bCs/>
          <w:sz w:val="22"/>
          <w:szCs w:val="22"/>
        </w:rPr>
        <w:t>ZADAŃ</w:t>
      </w:r>
    </w:p>
    <w:p w:rsidR="00460D91" w:rsidRPr="00CD4FC6" w:rsidRDefault="00D303E4"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P</w:t>
      </w:r>
      <w:r w:rsidR="00460D91" w:rsidRPr="00CD4FC6">
        <w:rPr>
          <w:rFonts w:asciiTheme="minorHAnsi" w:hAnsiTheme="minorHAnsi" w:cs="Arial"/>
        </w:rPr>
        <w:t>o zakończeniu otwartego naboru wniosków o powierzenie grantów LGD sporządza listę zbiorczą złożonych wniosków i publikuje ją na</w:t>
      </w:r>
      <w:r w:rsidR="00DC10E4">
        <w:rPr>
          <w:rFonts w:asciiTheme="minorHAnsi" w:hAnsiTheme="minorHAnsi" w:cs="Arial"/>
        </w:rPr>
        <w:t xml:space="preserve"> stronie internetowej www.grupadzialania</w:t>
      </w:r>
      <w:r w:rsidR="00460D91" w:rsidRPr="00CD4FC6">
        <w:rPr>
          <w:rFonts w:asciiTheme="minorHAnsi" w:hAnsiTheme="minorHAnsi" w:cs="Arial"/>
        </w:rPr>
        <w:t>.pl</w:t>
      </w:r>
    </w:p>
    <w:p w:rsidR="00460D91" w:rsidRPr="00CD4FC6" w:rsidRDefault="00460D91" w:rsidP="00EF4303">
      <w:pPr>
        <w:pStyle w:val="Akapitzlist"/>
        <w:numPr>
          <w:ilvl w:val="0"/>
          <w:numId w:val="31"/>
        </w:numPr>
        <w:suppressAutoHyphens w:val="0"/>
        <w:spacing w:after="0"/>
        <w:ind w:left="709"/>
        <w:jc w:val="both"/>
        <w:textAlignment w:val="auto"/>
        <w:rPr>
          <w:rFonts w:asciiTheme="minorHAnsi" w:hAnsiTheme="minorHAnsi"/>
        </w:rPr>
      </w:pPr>
      <w:r w:rsidRPr="00CD4FC6">
        <w:rPr>
          <w:rFonts w:asciiTheme="minorHAnsi" w:hAnsiTheme="minorHAnsi" w:cs="Arial"/>
        </w:rPr>
        <w:t xml:space="preserve">Następnie Pracownik Biura (PB) rozpoczyna weryfikację formalną złożonych wniosków, która trwa do 20 dni licząc od dnia następującego po ostatnim dniu naboru. W trakcie weryfikacji PB dokonuje oceny formalnej złożonych wniosków w oparciu o </w:t>
      </w:r>
      <w:proofErr w:type="spellStart"/>
      <w:r w:rsidRPr="00CD4FC6">
        <w:rPr>
          <w:rFonts w:asciiTheme="minorHAnsi" w:hAnsiTheme="minorHAnsi" w:cs="Arial"/>
        </w:rPr>
        <w:t>check</w:t>
      </w:r>
      <w:proofErr w:type="spellEnd"/>
      <w:r w:rsidRPr="00CD4FC6">
        <w:rPr>
          <w:rFonts w:asciiTheme="minorHAnsi" w:hAnsiTheme="minorHAnsi" w:cs="Arial"/>
        </w:rPr>
        <w:t>-listę „KONTROLA WYMOGÓW FORMALNO-MERYTORYCZNYCH WNIOSKU SKŁADANEGO DO KONKURSU GRANTOWEGO” – tabela nr 1, która zawiera:</w:t>
      </w:r>
    </w:p>
    <w:p w:rsidR="00460D91" w:rsidRPr="00CD4FC6" w:rsidRDefault="00460D91" w:rsidP="00460D91">
      <w:pPr>
        <w:suppressAutoHyphens w:val="0"/>
        <w:spacing w:after="0"/>
        <w:ind w:left="360"/>
        <w:jc w:val="both"/>
        <w:textAlignment w:val="auto"/>
        <w:rPr>
          <w:rFonts w:asciiTheme="minorHAnsi" w:hAnsiTheme="minorHAnsi" w:cs="Arial"/>
        </w:rPr>
      </w:pPr>
    </w:p>
    <w:p w:rsidR="00460D91" w:rsidRPr="00CD4FC6" w:rsidRDefault="00460D91" w:rsidP="00460D91">
      <w:pPr>
        <w:pStyle w:val="Akapitzlist"/>
        <w:suppressAutoHyphens w:val="0"/>
        <w:spacing w:after="0"/>
        <w:jc w:val="both"/>
        <w:textAlignment w:val="auto"/>
        <w:rPr>
          <w:rFonts w:asciiTheme="minorHAnsi" w:hAnsiTheme="minorHAnsi"/>
        </w:rPr>
      </w:pPr>
      <w:r w:rsidRPr="00CD4FC6">
        <w:rPr>
          <w:rFonts w:asciiTheme="minorHAnsi" w:hAnsiTheme="minorHAnsi"/>
        </w:rPr>
        <w:t>Tabela nr 1</w:t>
      </w:r>
    </w:p>
    <w:tbl>
      <w:tblPr>
        <w:tblW w:w="9472" w:type="dxa"/>
        <w:tblLayout w:type="fixed"/>
        <w:tblCellMar>
          <w:left w:w="10" w:type="dxa"/>
          <w:right w:w="10" w:type="dxa"/>
        </w:tblCellMar>
        <w:tblLook w:val="0000" w:firstRow="0" w:lastRow="0" w:firstColumn="0" w:lastColumn="0" w:noHBand="0" w:noVBand="0"/>
      </w:tblPr>
      <w:tblGrid>
        <w:gridCol w:w="685"/>
        <w:gridCol w:w="6794"/>
        <w:gridCol w:w="1993"/>
      </w:tblGrid>
      <w:tr w:rsidR="00CD4FC6" w:rsidRPr="00CD4FC6" w:rsidTr="00105975">
        <w:trPr>
          <w:trHeight w:val="798"/>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Lp.</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both"/>
              <w:textAlignment w:val="auto"/>
              <w:rPr>
                <w:rFonts w:asciiTheme="minorHAnsi" w:hAnsiTheme="minorHAnsi"/>
                <w:b/>
              </w:rPr>
            </w:pPr>
            <w:r w:rsidRPr="00CD4FC6">
              <w:rPr>
                <w:rFonts w:asciiTheme="minorHAnsi" w:hAnsiTheme="minorHAnsi"/>
                <w:b/>
              </w:rPr>
              <w:t>Kryterium</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b/>
              </w:rPr>
              <w:t xml:space="preserve">  możliwość uzupełnień</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1.</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w miejscu i terminie wskazanym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2.</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zakres zadania jest zgodny z zakresem tematycznym, który został wskazany w ogłoszeniu?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Nie</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3.</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został złożony na właściwym formularzu?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42"/>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4.</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wniosek jest kompletny tj. czy wszystkie rubryki zostały wypełnione i wszystkie załączniki dołączone?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3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5.</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okres realizacji zadania jest zgodny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27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6.</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kwota wnioskowanego grantu  jest zgodna z Ogłoszeniem o naborze?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7</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zadanie nie obejmuje działań, których finansowanie jest zakazane w Regulaminie konkursu?</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559"/>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8</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Wnioskodawca jest podmiotem uprawnionym – zgodnie z Regulaminem – do wnioskowania?</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CD4FC6"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9</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D303E4">
            <w:pPr>
              <w:suppressAutoHyphens w:val="0"/>
              <w:spacing w:after="0"/>
              <w:textAlignment w:val="auto"/>
              <w:rPr>
                <w:rFonts w:asciiTheme="minorHAnsi" w:hAnsiTheme="minorHAnsi"/>
              </w:rPr>
            </w:pPr>
            <w:r w:rsidRPr="00CD4FC6">
              <w:rPr>
                <w:rFonts w:asciiTheme="minorHAnsi" w:hAnsiTheme="minorHAnsi"/>
              </w:rPr>
              <w:t xml:space="preserve">Czy zadanie jest zgodne z celem </w:t>
            </w:r>
            <w:r w:rsidR="00D303E4" w:rsidRPr="00CD4FC6">
              <w:rPr>
                <w:rFonts w:asciiTheme="minorHAnsi" w:hAnsiTheme="minorHAnsi"/>
              </w:rPr>
              <w:t>Projektu G</w:t>
            </w:r>
            <w:r w:rsidRPr="00CD4FC6">
              <w:rPr>
                <w:rFonts w:asciiTheme="minorHAnsi" w:hAnsiTheme="minorHAnsi"/>
              </w:rPr>
              <w:t>rantowego i zawiera określone w nim wskaźniki?</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r w:rsidR="00460D91" w:rsidRPr="00CD4FC6" w:rsidTr="00105975">
        <w:trPr>
          <w:trHeight w:val="346"/>
        </w:trPr>
        <w:tc>
          <w:tcPr>
            <w:tcW w:w="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916476" w:rsidP="00105975">
            <w:pPr>
              <w:suppressAutoHyphens w:val="0"/>
              <w:spacing w:after="0"/>
              <w:textAlignment w:val="auto"/>
              <w:rPr>
                <w:rFonts w:asciiTheme="minorHAnsi" w:hAnsiTheme="minorHAnsi"/>
              </w:rPr>
            </w:pPr>
            <w:r>
              <w:rPr>
                <w:rFonts w:asciiTheme="minorHAnsi" w:hAnsiTheme="minorHAnsi"/>
              </w:rPr>
              <w:t>10</w:t>
            </w:r>
            <w:r w:rsidR="00460D91" w:rsidRPr="00CD4FC6">
              <w:rPr>
                <w:rFonts w:asciiTheme="minorHAnsi" w:hAnsiTheme="minorHAnsi"/>
              </w:rPr>
              <w:t>.</w:t>
            </w:r>
          </w:p>
        </w:tc>
        <w:tc>
          <w:tcPr>
            <w:tcW w:w="67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textAlignment w:val="auto"/>
              <w:rPr>
                <w:rFonts w:asciiTheme="minorHAnsi" w:hAnsiTheme="minorHAnsi"/>
              </w:rPr>
            </w:pPr>
            <w:r w:rsidRPr="00CD4FC6">
              <w:rPr>
                <w:rFonts w:asciiTheme="minorHAnsi" w:hAnsiTheme="minorHAnsi"/>
              </w:rPr>
              <w:t>Czy koszty kwalifikowalne odpowiadają cenom rynkowym i są właściwie uzasadnione?</w:t>
            </w:r>
          </w:p>
        </w:tc>
        <w:tc>
          <w:tcPr>
            <w:tcW w:w="1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60D91" w:rsidRPr="00CD4FC6" w:rsidRDefault="00460D91" w:rsidP="00105975">
            <w:pPr>
              <w:suppressAutoHyphens w:val="0"/>
              <w:spacing w:after="0"/>
              <w:jc w:val="center"/>
              <w:textAlignment w:val="auto"/>
              <w:rPr>
                <w:rFonts w:asciiTheme="minorHAnsi" w:hAnsiTheme="minorHAnsi"/>
              </w:rPr>
            </w:pPr>
            <w:r w:rsidRPr="00CD4FC6">
              <w:rPr>
                <w:rFonts w:asciiTheme="minorHAnsi" w:hAnsiTheme="minorHAnsi"/>
              </w:rPr>
              <w:t>Tak</w:t>
            </w:r>
          </w:p>
        </w:tc>
      </w:tr>
    </w:tbl>
    <w:p w:rsidR="00460D91" w:rsidRDefault="00460D91" w:rsidP="00460D91">
      <w:pPr>
        <w:pStyle w:val="Akapitzlist"/>
        <w:suppressAutoHyphens w:val="0"/>
        <w:spacing w:after="0"/>
        <w:jc w:val="both"/>
        <w:textAlignment w:val="auto"/>
        <w:rPr>
          <w:rFonts w:asciiTheme="minorHAnsi" w:hAnsiTheme="minorHAnsi"/>
        </w:rPr>
      </w:pPr>
    </w:p>
    <w:p w:rsidR="00916476" w:rsidRPr="00CD4FC6" w:rsidRDefault="00916476" w:rsidP="00460D91">
      <w:pPr>
        <w:pStyle w:val="Akapitzlist"/>
        <w:suppressAutoHyphens w:val="0"/>
        <w:spacing w:after="0"/>
        <w:jc w:val="both"/>
        <w:textAlignment w:val="auto"/>
        <w:rPr>
          <w:rFonts w:asciiTheme="minorHAnsi" w:hAnsiTheme="minorHAnsi"/>
        </w:rPr>
      </w:pPr>
    </w:p>
    <w:p w:rsidR="00460D91" w:rsidRPr="00CD4FC6" w:rsidRDefault="00460D91" w:rsidP="00EF4303">
      <w:pPr>
        <w:pStyle w:val="Akapitzlist"/>
        <w:numPr>
          <w:ilvl w:val="0"/>
          <w:numId w:val="31"/>
        </w:numPr>
        <w:spacing w:after="0"/>
        <w:ind w:left="426"/>
        <w:jc w:val="both"/>
        <w:rPr>
          <w:rFonts w:asciiTheme="minorHAnsi" w:hAnsiTheme="minorHAnsi" w:cs="Arial"/>
        </w:rPr>
      </w:pPr>
      <w:r w:rsidRPr="00CD4FC6">
        <w:rPr>
          <w:rFonts w:asciiTheme="minorHAnsi" w:hAnsiTheme="minorHAnsi" w:cs="Arial"/>
        </w:rPr>
        <w:lastRenderedPageBreak/>
        <w:t xml:space="preserve"> Jeżeli wniosek wymaga uzupełnień lub posiada błędy formalno-merytoryczne LGD przygotowuje informację dot. uzupełnienia wniosku, która pocztą elektroniczną jest wysyłana do Wnioskodawcy za zwrotnym potwierdzeniem odbioru.</w:t>
      </w:r>
      <w:r w:rsidR="00105975" w:rsidRPr="00CD4FC6">
        <w:rPr>
          <w:rFonts w:asciiTheme="minorHAnsi" w:hAnsiTheme="minorHAnsi" w:cs="Arial"/>
        </w:rPr>
        <w:t xml:space="preserve"> Jeżeli Wnioskodawca nie odbierze wiadomości w terminie 7 dni od daty jej wysłania wniosek zostanie odrzucony.</w:t>
      </w:r>
      <w:r w:rsidRPr="00CD4FC6">
        <w:rPr>
          <w:rFonts w:asciiTheme="minorHAnsi" w:hAnsiTheme="minorHAnsi" w:cs="Arial"/>
        </w:rPr>
        <w:t xml:space="preserve"> W terminie 7 dni od otrzymania informacji, Wnioskodawca ponownie składa poprawiony wniosek</w:t>
      </w:r>
      <w:r w:rsidR="0098150A" w:rsidRPr="00CD4FC6">
        <w:rPr>
          <w:rFonts w:asciiTheme="minorHAnsi" w:hAnsiTheme="minorHAnsi" w:cs="Arial"/>
        </w:rPr>
        <w:t>.</w:t>
      </w:r>
      <w:r w:rsidRPr="00CD4FC6">
        <w:rPr>
          <w:rFonts w:asciiTheme="minorHAnsi" w:hAnsiTheme="minorHAnsi" w:cs="Arial"/>
        </w:rPr>
        <w:t xml:space="preserve"> W przypadku, gdy wniosek nie zostanie uzupełniony w zakresie, w którym Wnioskodawca został wezwany, zostaje odrzucony</w:t>
      </w:r>
      <w:r w:rsidR="0098150A" w:rsidRPr="00CD4FC6">
        <w:rPr>
          <w:rFonts w:asciiTheme="minorHAnsi" w:hAnsiTheme="minorHAnsi" w:cs="Arial"/>
        </w:rPr>
        <w:t>.</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t>W ciągu 5 dni po terminie uzupełnień pracownik biura dokonuje oceny wstępnej złożonych wniosków w oparciu o „Kartę oceny wstępnej</w:t>
      </w:r>
      <w:r w:rsidR="00105975" w:rsidRPr="00CD4FC6">
        <w:rPr>
          <w:rFonts w:asciiTheme="minorHAnsi" w:hAnsiTheme="minorHAnsi" w:cs="Arial"/>
          <w:sz w:val="22"/>
          <w:szCs w:val="22"/>
        </w:rPr>
        <w:t xml:space="preserve"> zadania</w:t>
      </w:r>
      <w:r w:rsidRPr="00CD4FC6">
        <w:rPr>
          <w:rFonts w:asciiTheme="minorHAnsi" w:hAnsiTheme="minorHAnsi" w:cs="Arial"/>
          <w:sz w:val="22"/>
          <w:szCs w:val="22"/>
        </w:rPr>
        <w:t xml:space="preserve">” stanowiącej załącznik nr 5 do niniejszej procedury. </w:t>
      </w:r>
    </w:p>
    <w:p w:rsidR="00460D91" w:rsidRPr="00CD4FC6" w:rsidRDefault="00460D91" w:rsidP="00EF4303">
      <w:pPr>
        <w:pStyle w:val="NormalnyWeb"/>
        <w:numPr>
          <w:ilvl w:val="0"/>
          <w:numId w:val="31"/>
        </w:numPr>
        <w:spacing w:before="0" w:beforeAutospacing="0" w:after="0" w:line="276" w:lineRule="auto"/>
        <w:ind w:left="426"/>
        <w:jc w:val="both"/>
        <w:rPr>
          <w:rFonts w:asciiTheme="minorHAnsi" w:hAnsiTheme="minorHAnsi" w:cs="Arial"/>
          <w:sz w:val="22"/>
          <w:szCs w:val="22"/>
        </w:rPr>
      </w:pPr>
      <w:r w:rsidRPr="00CD4FC6">
        <w:rPr>
          <w:rFonts w:asciiTheme="minorHAnsi" w:hAnsiTheme="minorHAnsi" w:cs="Arial"/>
          <w:sz w:val="22"/>
          <w:szCs w:val="22"/>
        </w:rPr>
        <w:t>Pracownik biura przekazuje Radzie wyniki oceny wstępnej w postaci opinii. Rada LGD na posiedzeniu posiłkując się efektem wstępnej oceny</w:t>
      </w:r>
      <w:r w:rsidR="00A60DED" w:rsidRPr="00CD4FC6">
        <w:rPr>
          <w:rFonts w:asciiTheme="minorHAnsi" w:hAnsiTheme="minorHAnsi" w:cs="Arial"/>
          <w:sz w:val="22"/>
          <w:szCs w:val="22"/>
        </w:rPr>
        <w:t xml:space="preserve"> Biura dokonuje wyboru</w:t>
      </w:r>
      <w:r w:rsidRPr="00CD4FC6">
        <w:rPr>
          <w:rFonts w:asciiTheme="minorHAnsi" w:hAnsiTheme="minorHAnsi" w:cs="Arial"/>
          <w:sz w:val="22"/>
          <w:szCs w:val="22"/>
        </w:rPr>
        <w:t xml:space="preserve"> zadań.</w:t>
      </w:r>
    </w:p>
    <w:p w:rsidR="00D06166" w:rsidRPr="00CD4FC6" w:rsidRDefault="00AB5A3C" w:rsidP="00EF4303">
      <w:pPr>
        <w:pStyle w:val="Akapitzlist"/>
        <w:numPr>
          <w:ilvl w:val="0"/>
          <w:numId w:val="31"/>
        </w:numPr>
        <w:spacing w:after="0"/>
        <w:ind w:left="284"/>
        <w:jc w:val="both"/>
        <w:rPr>
          <w:rFonts w:cs="Arial"/>
        </w:rPr>
      </w:pPr>
      <w:r w:rsidRPr="00CD4FC6">
        <w:rPr>
          <w:rFonts w:cs="Arial"/>
        </w:rPr>
        <w:t>W terminie od 35 do 45</w:t>
      </w:r>
      <w:r w:rsidR="00D06166" w:rsidRPr="00CD4FC6">
        <w:rPr>
          <w:rFonts w:cs="Arial"/>
        </w:rPr>
        <w:t xml:space="preserve"> dni od dnia następującego po ostatnim dniu </w:t>
      </w:r>
      <w:r w:rsidR="00D8734E" w:rsidRPr="00CD4FC6">
        <w:rPr>
          <w:rFonts w:cs="Arial"/>
        </w:rPr>
        <w:t xml:space="preserve">otwartego </w:t>
      </w:r>
      <w:r w:rsidR="00D06166" w:rsidRPr="00CD4FC6">
        <w:rPr>
          <w:rFonts w:cs="Arial"/>
        </w:rPr>
        <w:t>nab</w:t>
      </w:r>
      <w:r w:rsidR="00D8734E" w:rsidRPr="00CD4FC6">
        <w:rPr>
          <w:rFonts w:cs="Arial"/>
        </w:rPr>
        <w:t>o</w:t>
      </w:r>
      <w:r w:rsidR="00A60DED" w:rsidRPr="00CD4FC6">
        <w:rPr>
          <w:rFonts w:cs="Arial"/>
        </w:rPr>
        <w:t>ru wniosków o powierzenie grantów</w:t>
      </w:r>
      <w:r w:rsidR="00D06166" w:rsidRPr="00CD4FC6">
        <w:rPr>
          <w:rFonts w:cs="Arial"/>
        </w:rPr>
        <w:t>, Rada LGD dokonuje oceny zgodności</w:t>
      </w:r>
      <w:r w:rsidR="000C138A" w:rsidRPr="00CD4FC6">
        <w:rPr>
          <w:rFonts w:cs="Arial"/>
        </w:rPr>
        <w:t xml:space="preserve"> zadania z LSR (karta oceny wstępnej</w:t>
      </w:r>
      <w:r w:rsidR="003D36C2" w:rsidRPr="00CD4FC6">
        <w:rPr>
          <w:rFonts w:cs="Arial"/>
        </w:rPr>
        <w:t xml:space="preserve"> zadania</w:t>
      </w:r>
      <w:r w:rsidR="000C138A" w:rsidRPr="00CD4FC6">
        <w:rPr>
          <w:rFonts w:cs="Arial"/>
        </w:rPr>
        <w:t>)</w:t>
      </w:r>
      <w:r w:rsidR="00D06166" w:rsidRPr="00CD4FC6">
        <w:rPr>
          <w:rFonts w:cs="Arial"/>
        </w:rPr>
        <w:t xml:space="preserve"> oraz wg lokalnych kryteriów wyboru</w:t>
      </w:r>
      <w:r w:rsidR="00B94278" w:rsidRPr="00CD4FC6">
        <w:rPr>
          <w:rFonts w:cs="Arial"/>
        </w:rPr>
        <w:t>. Rada wybiera</w:t>
      </w:r>
      <w:r w:rsidR="00D06166" w:rsidRPr="00CD4FC6">
        <w:rPr>
          <w:rFonts w:cs="Arial"/>
        </w:rPr>
        <w:t xml:space="preserve"> </w:t>
      </w:r>
      <w:r w:rsidR="00D705A3" w:rsidRPr="00CD4FC6">
        <w:rPr>
          <w:rFonts w:cs="Arial"/>
        </w:rPr>
        <w:t xml:space="preserve">zadania </w:t>
      </w:r>
      <w:r w:rsidR="00D06166" w:rsidRPr="00CD4FC6">
        <w:rPr>
          <w:rFonts w:cs="Arial"/>
        </w:rPr>
        <w:t>oraz ustala kwotę wsparcia na zasadach określonych w Regulaminie Rady oraz niniejszym dokumencie.</w:t>
      </w:r>
    </w:p>
    <w:p w:rsidR="00D06166" w:rsidRPr="00CD4FC6" w:rsidRDefault="00D06166" w:rsidP="00EF4303">
      <w:pPr>
        <w:pStyle w:val="Akapitzlist"/>
        <w:numPr>
          <w:ilvl w:val="0"/>
          <w:numId w:val="31"/>
        </w:numPr>
        <w:spacing w:after="0"/>
        <w:ind w:left="284"/>
        <w:jc w:val="both"/>
        <w:rPr>
          <w:rFonts w:cs="Arial"/>
        </w:rPr>
      </w:pPr>
      <w:r w:rsidRPr="00CD4FC6">
        <w:rPr>
          <w:rFonts w:cs="Arial"/>
        </w:rPr>
        <w:t>Skład Rady jest zgodny z wymaganiami określonymi w art. 32 ust. 2 lit. b rozporządzenia</w:t>
      </w:r>
      <w:r w:rsidRPr="00CD4FC6">
        <w:rPr>
          <w:rFonts w:cs="Arial"/>
        </w:rPr>
        <w:br/>
        <w:t>nr 1303/2013 oraz w Radzie zachowane są parytety zgodnie z art. 34 ust. 3 lit. b rozporządzenia</w:t>
      </w:r>
      <w:r w:rsidRPr="00CD4FC6">
        <w:rPr>
          <w:rFonts w:cs="Arial"/>
        </w:rPr>
        <w:br/>
        <w:t xml:space="preserve">nr 1303/2013, co szczegółowo opisane jest w rozdziale I LSR. </w:t>
      </w:r>
    </w:p>
    <w:p w:rsidR="00D06166" w:rsidRPr="00CD4FC6" w:rsidRDefault="00D06166" w:rsidP="00EF4303">
      <w:pPr>
        <w:numPr>
          <w:ilvl w:val="0"/>
          <w:numId w:val="31"/>
        </w:numPr>
        <w:spacing w:after="0"/>
        <w:ind w:left="284"/>
        <w:jc w:val="both"/>
        <w:rPr>
          <w:rFonts w:cs="Arial"/>
        </w:rPr>
      </w:pPr>
      <w:r w:rsidRPr="00CD4FC6">
        <w:rPr>
          <w:rFonts w:cs="Arial"/>
        </w:rPr>
        <w:t>Ocena wniosków wg lokalnych kryteriów wyboru odbywa się poprzez wypełnienie odpowiedniej karty oceny przez każdego z Członków Rady, który nie wyłącza się z oceny danego wniosku.</w:t>
      </w:r>
    </w:p>
    <w:p w:rsidR="00D06166" w:rsidRPr="00CD4FC6" w:rsidRDefault="00D06166" w:rsidP="00EF4303">
      <w:pPr>
        <w:numPr>
          <w:ilvl w:val="0"/>
          <w:numId w:val="31"/>
        </w:numPr>
        <w:spacing w:after="0"/>
        <w:ind w:left="284"/>
        <w:jc w:val="both"/>
        <w:rPr>
          <w:rFonts w:cs="Arial"/>
        </w:rPr>
      </w:pPr>
      <w:r w:rsidRPr="00CD4FC6">
        <w:rPr>
          <w:rFonts w:cs="Arial"/>
        </w:rPr>
        <w:t xml:space="preserve">Podczas swoich posiedzeń Rada rozpatruje </w:t>
      </w:r>
      <w:r w:rsidR="00FC2D76" w:rsidRPr="00CD4FC6">
        <w:rPr>
          <w:rFonts w:cs="Arial"/>
        </w:rPr>
        <w:t xml:space="preserve">poprawne oraz kompletnie uzupełnione </w:t>
      </w:r>
      <w:r w:rsidRPr="00CD4FC6">
        <w:rPr>
          <w:rFonts w:cs="Arial"/>
        </w:rPr>
        <w:t>wnioski</w:t>
      </w:r>
      <w:r w:rsidR="00B94278" w:rsidRPr="00CD4FC6">
        <w:rPr>
          <w:rFonts w:cs="Arial"/>
        </w:rPr>
        <w:br/>
      </w:r>
      <w:r w:rsidRPr="00CD4FC6">
        <w:rPr>
          <w:rFonts w:cs="Arial"/>
        </w:rPr>
        <w:t>w kolejności odpowiadającej kolejności ich złożenia do Biura LGD. Przed rozpatrzeniem wniosków członkowie Rady składają pisemne oświadczenie o bezstronności w rozpatrywaniu poszczególnych wniosków. Oświadczenie składa się na formularzu, którego wzór stanowi załącznik n</w:t>
      </w:r>
      <w:r w:rsidR="00D705A3" w:rsidRPr="00CD4FC6">
        <w:rPr>
          <w:rFonts w:cs="Arial"/>
        </w:rPr>
        <w:t xml:space="preserve">r </w:t>
      </w:r>
      <w:r w:rsidR="00634FB1" w:rsidRPr="00CD4FC6">
        <w:rPr>
          <w:rFonts w:cs="Arial"/>
        </w:rPr>
        <w:t>6</w:t>
      </w:r>
      <w:r w:rsidR="00844D58" w:rsidRPr="00CD4FC6">
        <w:rPr>
          <w:rFonts w:cs="Arial"/>
        </w:rPr>
        <w:t xml:space="preserve"> </w:t>
      </w:r>
      <w:r w:rsidRPr="00CD4FC6">
        <w:rPr>
          <w:rFonts w:cs="Arial"/>
        </w:rPr>
        <w:t>do niniejszej procedury. Członków Rady, którzy zgodnie ze złożoną deklaracją bezstronności i poufności wycofują się z oceny poszczególnych wniosków, Przewodniczący Rady wyłącza z udziału w rozpatrywaniu danego wniosku</w:t>
      </w:r>
      <w:r w:rsidR="00C30F77" w:rsidRPr="00CD4FC6">
        <w:rPr>
          <w:rFonts w:cs="Arial"/>
        </w:rPr>
        <w:t xml:space="preserve"> oraz z głosowania nad uchwałami dotyczącymi wyboru operacji. </w:t>
      </w:r>
      <w:r w:rsidRPr="00CD4FC6">
        <w:rPr>
          <w:rFonts w:cs="Arial"/>
        </w:rPr>
        <w:t>Wyłączenie poszczególnych Członków Rady z udziału w ocenie wniosku odnotowywane jest w protokole. Ponadto biuro LGD tuż po wyborze Rady LGD przez Walne Zebranie Członków przygotowuje rejestr interesów członków organu decyzyjnego pozwalający na identyfikację charakteru powiązań</w:t>
      </w:r>
      <w:r w:rsidR="00C30F77" w:rsidRPr="00CD4FC6">
        <w:rPr>
          <w:rFonts w:cs="Arial"/>
        </w:rPr>
        <w:br/>
      </w:r>
      <w:r w:rsidRPr="00CD4FC6">
        <w:rPr>
          <w:rFonts w:cs="Arial"/>
        </w:rPr>
        <w:t>z poszczególnymi projektami lub ich wnioskodawcami. Rejestr ten jest przygotowany na podstawie wywiadu z danym członkiem Rady LGD dot. jego powiązań rodzinnych oraz służbowych.</w:t>
      </w:r>
    </w:p>
    <w:p w:rsidR="00D06166" w:rsidRPr="00CD4FC6" w:rsidRDefault="00C30F77" w:rsidP="00EF4303">
      <w:pPr>
        <w:numPr>
          <w:ilvl w:val="0"/>
          <w:numId w:val="31"/>
        </w:numPr>
        <w:spacing w:after="0"/>
        <w:ind w:left="284"/>
        <w:jc w:val="both"/>
        <w:rPr>
          <w:rFonts w:cs="Arial"/>
        </w:rPr>
      </w:pPr>
      <w:r w:rsidRPr="00CD4FC6">
        <w:rPr>
          <w:rFonts w:cs="Arial"/>
        </w:rPr>
        <w:t>Między</w:t>
      </w:r>
      <w:r w:rsidR="00D06166" w:rsidRPr="00CD4FC6">
        <w:rPr>
          <w:rFonts w:cs="Arial"/>
        </w:rPr>
        <w:t xml:space="preserve"> </w:t>
      </w:r>
      <w:r w:rsidR="00E3608F" w:rsidRPr="00CD4FC6">
        <w:rPr>
          <w:rFonts w:cs="Arial"/>
        </w:rPr>
        <w:t>35 a 45</w:t>
      </w:r>
      <w:r w:rsidR="00D705A3" w:rsidRPr="00CD4FC6">
        <w:rPr>
          <w:rFonts w:cs="Arial"/>
        </w:rPr>
        <w:t xml:space="preserve"> </w:t>
      </w:r>
      <w:r w:rsidR="00D06166" w:rsidRPr="00CD4FC6">
        <w:rPr>
          <w:rFonts w:cs="Arial"/>
        </w:rPr>
        <w:t>dniem licząc od dnia następnego po ostatnim dniu naboru wniosków Rada spotyka się na posiedzeniu dotycz</w:t>
      </w:r>
      <w:r w:rsidRPr="00CD4FC6">
        <w:rPr>
          <w:rFonts w:cs="Arial"/>
        </w:rPr>
        <w:t>ącym oceny wniosków. Najpóźniej</w:t>
      </w:r>
      <w:r w:rsidR="00D06166" w:rsidRPr="00CD4FC6">
        <w:rPr>
          <w:rFonts w:cs="Arial"/>
        </w:rPr>
        <w:t xml:space="preserve"> </w:t>
      </w:r>
      <w:r w:rsidR="00E3608F" w:rsidRPr="00CD4FC6">
        <w:rPr>
          <w:rFonts w:cs="Arial"/>
        </w:rPr>
        <w:t>35</w:t>
      </w:r>
      <w:r w:rsidR="00D705A3" w:rsidRPr="00CD4FC6">
        <w:rPr>
          <w:rFonts w:cs="Arial"/>
        </w:rPr>
        <w:t xml:space="preserve"> </w:t>
      </w:r>
      <w:r w:rsidR="00D06166" w:rsidRPr="00CD4FC6">
        <w:rPr>
          <w:rFonts w:cs="Arial"/>
        </w:rPr>
        <w:t>dni od dnia następnego po zakończeniu naboru, biuro LGD zaprasza członków Rady na posiedzenie oceniające – pisemnie lub pocztą elektroniczną za zwrotnym potwierdzeniem odbioru zaproszenia. Do zaproszenia załącza się dokumenty związane z porządkiem posiedzenia. W przypadku, kiedy dany członek Rady nie może uczestniczyć w posiedzeniu, zawiadamia o tym niezwłocznie, lecz nie później niż 3 dni przed terminem posiedzenia telefonicznie lub e-mailem biuro LGD wraz z usprawiedliwieniem swojej nieobecności. Pracownik biura w odpowiedzi na tą informację sporządza notatkę służbową w wersji papierowej.</w:t>
      </w:r>
    </w:p>
    <w:p w:rsidR="00D06166" w:rsidRPr="00CD4FC6" w:rsidRDefault="00D06166" w:rsidP="00EF4303">
      <w:pPr>
        <w:numPr>
          <w:ilvl w:val="0"/>
          <w:numId w:val="31"/>
        </w:numPr>
        <w:spacing w:after="0"/>
        <w:ind w:left="284"/>
        <w:jc w:val="both"/>
        <w:rPr>
          <w:rFonts w:cs="Arial"/>
        </w:rPr>
      </w:pPr>
      <w:r w:rsidRPr="00CD4FC6">
        <w:rPr>
          <w:rFonts w:cs="Arial"/>
        </w:rPr>
        <w:t>Na początku każdego posiedzenia Rada wybiera spośród jej członków dwuosobową komisję skrutacyjną czuwającą nad przebiegiem procesu oceny i wyboru, poprawnością dokumentacji</w:t>
      </w:r>
      <w:r w:rsidRPr="00CD4FC6">
        <w:rPr>
          <w:rFonts w:cs="Arial"/>
        </w:rPr>
        <w:br/>
      </w:r>
      <w:r w:rsidRPr="00CD4FC6">
        <w:rPr>
          <w:rFonts w:cs="Arial"/>
        </w:rPr>
        <w:lastRenderedPageBreak/>
        <w:t>i zgodności formalnej. W skład komisji skrutacyjnej obowiązkowo powołany zostaje Sekretarz Rady a w razie jego nieobecności osoba pełniąca funkcję Sekretarza na danym Posiedzeniu.</w:t>
      </w:r>
    </w:p>
    <w:p w:rsidR="00D06166" w:rsidRPr="00CD4FC6" w:rsidRDefault="00D06166" w:rsidP="00EF4303">
      <w:pPr>
        <w:numPr>
          <w:ilvl w:val="0"/>
          <w:numId w:val="31"/>
        </w:numPr>
        <w:spacing w:after="0"/>
        <w:ind w:left="284"/>
        <w:jc w:val="both"/>
        <w:rPr>
          <w:rFonts w:cs="Arial"/>
        </w:rPr>
      </w:pPr>
      <w:r w:rsidRPr="00CD4FC6">
        <w:rPr>
          <w:rFonts w:cs="Arial"/>
        </w:rPr>
        <w:t xml:space="preserve">Ocena wniosku rozpoczyna się od wystąpienia Przewodniczącego Rady prezentującego dany wniosek. Podczas dyskusji nad wnioskiem Przewodniczący udziela głosu dyskutantom według kolejności zgłoszeń. W dyskusji głos mogą zabierać członkowie Rady, członkowie Zarządu oraz osoby zaproszone do udziału w posiedzeniu. </w:t>
      </w:r>
    </w:p>
    <w:p w:rsidR="00D06166" w:rsidRPr="00CD4FC6" w:rsidRDefault="00D06166" w:rsidP="00EF4303">
      <w:pPr>
        <w:numPr>
          <w:ilvl w:val="0"/>
          <w:numId w:val="31"/>
        </w:numPr>
        <w:spacing w:after="0"/>
        <w:ind w:left="284"/>
        <w:jc w:val="both"/>
        <w:rPr>
          <w:rFonts w:cs="Arial"/>
        </w:rPr>
      </w:pPr>
      <w:r w:rsidRPr="00CD4FC6">
        <w:rPr>
          <w:rFonts w:cs="Arial"/>
        </w:rPr>
        <w:t xml:space="preserve">Po dyskusji nad wnioskiem członkowie Rady przystępują do oceny zgodności operacji z LSR. </w:t>
      </w:r>
      <w:r w:rsidRPr="00CD4FC6">
        <w:t xml:space="preserve">Rada LGD przyjmuje punkty </w:t>
      </w:r>
      <w:r w:rsidR="004E5E61" w:rsidRPr="00CD4FC6">
        <w:t>1-2</w:t>
      </w:r>
      <w:r w:rsidRPr="00CD4FC6">
        <w:t xml:space="preserve"> </w:t>
      </w:r>
      <w:r w:rsidR="007112E4" w:rsidRPr="00CD4FC6">
        <w:t xml:space="preserve">zawarte w karcie oceny wstępnej zadania w ramach Projektu Grantowego </w:t>
      </w:r>
      <w:r w:rsidRPr="00CD4FC6">
        <w:t xml:space="preserve">zaopiniowane przez pracownika biura weryfikującego dany wniosek. </w:t>
      </w:r>
      <w:r w:rsidRPr="00CD4FC6">
        <w:rPr>
          <w:rFonts w:cs="Arial"/>
        </w:rPr>
        <w:t>W pierwszej kolejności</w:t>
      </w:r>
      <w:r w:rsidR="001D60B6" w:rsidRPr="00CD4FC6">
        <w:rPr>
          <w:rFonts w:cs="Arial"/>
        </w:rPr>
        <w:t>, posiłkując się efektem wstępnej oceny Biura LGD członkowie Rady</w:t>
      </w:r>
      <w:r w:rsidR="007112E4" w:rsidRPr="00CD4FC6">
        <w:rPr>
          <w:rFonts w:cs="Arial"/>
        </w:rPr>
        <w:t xml:space="preserve"> </w:t>
      </w:r>
      <w:r w:rsidR="004E5E61" w:rsidRPr="00CD4FC6">
        <w:rPr>
          <w:rFonts w:cs="Arial"/>
        </w:rPr>
        <w:t xml:space="preserve">weryfikują zgodność </w:t>
      </w:r>
      <w:proofErr w:type="spellStart"/>
      <w:r w:rsidR="004E5E61" w:rsidRPr="00CD4FC6">
        <w:rPr>
          <w:rFonts w:cs="Arial"/>
        </w:rPr>
        <w:t>Grantobiorcy</w:t>
      </w:r>
      <w:proofErr w:type="spellEnd"/>
      <w:r w:rsidR="004E5E61" w:rsidRPr="00CD4FC6">
        <w:rPr>
          <w:rFonts w:cs="Arial"/>
        </w:rPr>
        <w:t xml:space="preserve"> z warunkami przyznania pomocy określonymi w PROW </w:t>
      </w:r>
      <w:r w:rsidR="001D60B6" w:rsidRPr="00CD4FC6">
        <w:rPr>
          <w:rFonts w:cs="Arial"/>
        </w:rPr>
        <w:t xml:space="preserve">(zwaną dalej </w:t>
      </w:r>
      <w:r w:rsidR="00A36BC3" w:rsidRPr="00CD4FC6">
        <w:rPr>
          <w:rFonts w:cs="Arial"/>
        </w:rPr>
        <w:t>„</w:t>
      </w:r>
      <w:r w:rsidR="005A2891" w:rsidRPr="00CD4FC6">
        <w:rPr>
          <w:rFonts w:cs="Arial"/>
        </w:rPr>
        <w:t xml:space="preserve">kartą </w:t>
      </w:r>
      <w:r w:rsidR="001D60B6" w:rsidRPr="00CD4FC6">
        <w:rPr>
          <w:rFonts w:cs="Arial"/>
        </w:rPr>
        <w:t>zgodności z PROW</w:t>
      </w:r>
      <w:r w:rsidR="00A36BC3" w:rsidRPr="00CD4FC6">
        <w:rPr>
          <w:rFonts w:cs="Arial"/>
        </w:rPr>
        <w:t>”</w:t>
      </w:r>
      <w:r w:rsidR="001D60B6" w:rsidRPr="00CD4FC6">
        <w:rPr>
          <w:rFonts w:cs="Arial"/>
        </w:rPr>
        <w:t xml:space="preserve">) </w:t>
      </w:r>
      <w:r w:rsidRPr="00CD4FC6">
        <w:rPr>
          <w:rFonts w:cs="Arial"/>
        </w:rPr>
        <w:t>w następujący sposób: Przewodniczący czyta kolejne punkty karty</w:t>
      </w:r>
      <w:r w:rsidR="004E5E61" w:rsidRPr="00CD4FC6">
        <w:rPr>
          <w:rFonts w:cs="Arial"/>
        </w:rPr>
        <w:t xml:space="preserve"> </w:t>
      </w:r>
      <w:r w:rsidR="00A36BC3" w:rsidRPr="00CD4FC6">
        <w:rPr>
          <w:rFonts w:cs="Arial"/>
        </w:rPr>
        <w:t>zgodności z PROW</w:t>
      </w:r>
      <w:r w:rsidRPr="00CD4FC6">
        <w:rPr>
          <w:rFonts w:cs="Arial"/>
        </w:rPr>
        <w:t>, proponuje tak/nie/</w:t>
      </w:r>
      <w:proofErr w:type="spellStart"/>
      <w:r w:rsidRPr="00CD4FC6">
        <w:rPr>
          <w:rFonts w:cs="Arial"/>
        </w:rPr>
        <w:t>nd</w:t>
      </w:r>
      <w:proofErr w:type="spellEnd"/>
      <w:r w:rsidRPr="00CD4FC6">
        <w:rPr>
          <w:rFonts w:cs="Arial"/>
        </w:rPr>
        <w:t xml:space="preserve">. W razie odmiennych stanowisk dotyczących poszczególnych punktów </w:t>
      </w:r>
      <w:r w:rsidR="005A2891" w:rsidRPr="00CD4FC6">
        <w:rPr>
          <w:rFonts w:cs="Arial"/>
        </w:rPr>
        <w:t>karty zgodności</w:t>
      </w:r>
      <w:r w:rsidRPr="00CD4FC6">
        <w:rPr>
          <w:rFonts w:cs="Arial"/>
        </w:rPr>
        <w:t xml:space="preserve"> z PROW, Rada dokonuje jawnej oceny większością głosów. W przypadku równej liczby głosów, decyduje głos Przewodniczącego Rady/Przewodniczącego Obrad a w razie jeg</w:t>
      </w:r>
      <w:r w:rsidR="00C30F77" w:rsidRPr="00CD4FC6">
        <w:rPr>
          <w:rFonts w:cs="Arial"/>
        </w:rPr>
        <w:t>o wyłączenia z udziału w ocenie</w:t>
      </w:r>
      <w:r w:rsidR="00EF7F1C" w:rsidRPr="00CD4FC6">
        <w:rPr>
          <w:rFonts w:cs="Arial"/>
        </w:rPr>
        <w:t xml:space="preserve"> zadania</w:t>
      </w:r>
      <w:r w:rsidRPr="00CD4FC6">
        <w:rPr>
          <w:rFonts w:cs="Arial"/>
        </w:rPr>
        <w:t>, jego zastępca.</w:t>
      </w:r>
      <w:r w:rsidR="00EF7F1C" w:rsidRPr="00CD4FC6">
        <w:rPr>
          <w:rFonts w:cs="Arial"/>
        </w:rPr>
        <w:t xml:space="preserve"> Zadania, które</w:t>
      </w:r>
      <w:r w:rsidR="00F20817" w:rsidRPr="00CD4FC6">
        <w:rPr>
          <w:rFonts w:cs="Arial"/>
        </w:rPr>
        <w:t xml:space="preserve"> przejdą pozytywnie weryfikację zgodności </w:t>
      </w:r>
      <w:proofErr w:type="spellStart"/>
      <w:r w:rsidR="00F20817" w:rsidRPr="00CD4FC6">
        <w:rPr>
          <w:rFonts w:cs="Arial"/>
        </w:rPr>
        <w:t>Grantobiorcy</w:t>
      </w:r>
      <w:proofErr w:type="spellEnd"/>
      <w:r w:rsidR="00F20817" w:rsidRPr="00CD4FC6">
        <w:rPr>
          <w:rFonts w:cs="Arial"/>
        </w:rPr>
        <w:t xml:space="preserve"> z warunkami przyznania pomocy określonymi w PROW</w:t>
      </w:r>
      <w:r w:rsidR="003C5E61" w:rsidRPr="00CD4FC6">
        <w:rPr>
          <w:rFonts w:cs="Arial"/>
        </w:rPr>
        <w:t xml:space="preserve"> </w:t>
      </w:r>
      <w:r w:rsidRPr="00CD4FC6">
        <w:rPr>
          <w:rFonts w:cs="Arial"/>
        </w:rPr>
        <w:t>przechodzą d</w:t>
      </w:r>
      <w:r w:rsidR="00EF7F1C" w:rsidRPr="00CD4FC6">
        <w:rPr>
          <w:rFonts w:cs="Arial"/>
        </w:rPr>
        <w:t>o drugiego eta</w:t>
      </w:r>
      <w:r w:rsidR="00F20817" w:rsidRPr="00CD4FC6">
        <w:rPr>
          <w:rFonts w:cs="Arial"/>
        </w:rPr>
        <w:t>p</w:t>
      </w:r>
      <w:r w:rsidR="00EF7F1C" w:rsidRPr="00CD4FC6">
        <w:rPr>
          <w:rFonts w:cs="Arial"/>
        </w:rPr>
        <w:t>u oceny.</w:t>
      </w:r>
      <w:r w:rsidR="003C5E61" w:rsidRPr="00CD4FC6">
        <w:rPr>
          <w:rFonts w:cs="Arial"/>
        </w:rPr>
        <w:t xml:space="preserve"> </w:t>
      </w:r>
      <w:r w:rsidR="00EF7F1C" w:rsidRPr="00CD4FC6">
        <w:rPr>
          <w:rFonts w:cs="Arial"/>
        </w:rPr>
        <w:t xml:space="preserve">Zadania </w:t>
      </w:r>
      <w:r w:rsidR="00DC37CB" w:rsidRPr="00CD4FC6">
        <w:rPr>
          <w:rFonts w:cs="Arial"/>
        </w:rPr>
        <w:t xml:space="preserve">negatywnie zweryfikowane </w:t>
      </w:r>
      <w:r w:rsidR="00EF7F1C" w:rsidRPr="00CD4FC6">
        <w:rPr>
          <w:rFonts w:cs="Arial"/>
        </w:rPr>
        <w:t>nie są kierowane</w:t>
      </w:r>
      <w:r w:rsidRPr="00CD4FC6">
        <w:rPr>
          <w:rFonts w:cs="Arial"/>
        </w:rPr>
        <w:t xml:space="preserve"> do dalszej oceny. W protokole </w:t>
      </w:r>
      <w:r w:rsidR="005A2891" w:rsidRPr="00CD4FC6">
        <w:rPr>
          <w:rFonts w:cs="Arial"/>
        </w:rPr>
        <w:br/>
      </w:r>
      <w:r w:rsidRPr="00CD4FC6">
        <w:rPr>
          <w:rFonts w:cs="Arial"/>
        </w:rPr>
        <w:t>z posiedzenia Rady odnotowuje si</w:t>
      </w:r>
      <w:r w:rsidR="00EF7F1C" w:rsidRPr="00CD4FC6">
        <w:rPr>
          <w:rFonts w:cs="Arial"/>
        </w:rPr>
        <w:t>ę, które z zadań zostały</w:t>
      </w:r>
      <w:r w:rsidRPr="00CD4FC6">
        <w:rPr>
          <w:rFonts w:cs="Arial"/>
        </w:rPr>
        <w:t xml:space="preserve"> </w:t>
      </w:r>
      <w:r w:rsidR="00DC37CB" w:rsidRPr="00CD4FC6">
        <w:rPr>
          <w:rFonts w:cs="Arial"/>
        </w:rPr>
        <w:t xml:space="preserve">negatywnie zweryfikowane pod kątem zgodności </w:t>
      </w:r>
      <w:proofErr w:type="spellStart"/>
      <w:r w:rsidR="00DC37CB" w:rsidRPr="00CD4FC6">
        <w:rPr>
          <w:rFonts w:cs="Arial"/>
        </w:rPr>
        <w:t>Grantobiorcy</w:t>
      </w:r>
      <w:proofErr w:type="spellEnd"/>
      <w:r w:rsidR="00DC37CB" w:rsidRPr="00CD4FC6">
        <w:rPr>
          <w:rFonts w:cs="Arial"/>
        </w:rPr>
        <w:t xml:space="preserve"> z warunkami przyznania pomocy określonymi w PROW.</w:t>
      </w:r>
    </w:p>
    <w:p w:rsidR="00D06166" w:rsidRPr="00CD4FC6" w:rsidRDefault="00D06166" w:rsidP="00EF4303">
      <w:pPr>
        <w:numPr>
          <w:ilvl w:val="0"/>
          <w:numId w:val="31"/>
        </w:numPr>
        <w:spacing w:after="0"/>
        <w:ind w:left="284"/>
        <w:jc w:val="both"/>
        <w:rPr>
          <w:rFonts w:cs="Arial"/>
        </w:rPr>
      </w:pPr>
      <w:r w:rsidRPr="00CD4FC6">
        <w:rPr>
          <w:rFonts w:cs="Arial"/>
        </w:rPr>
        <w:t xml:space="preserve">W drugiej kolejności członkowie Rady przystępują do oceny </w:t>
      </w:r>
      <w:r w:rsidR="007112E4" w:rsidRPr="00CD4FC6">
        <w:rPr>
          <w:rFonts w:cs="Arial"/>
        </w:rPr>
        <w:t>zgodności zadania</w:t>
      </w:r>
      <w:r w:rsidRPr="00CD4FC6">
        <w:rPr>
          <w:rFonts w:cs="Arial"/>
        </w:rPr>
        <w:t xml:space="preserve"> z celami LSR. Projekty, które nie są zgodne z celami LSR, nie są kierowane do dalszej oceny. </w:t>
      </w:r>
      <w:r w:rsidR="007112E4" w:rsidRPr="00CD4FC6">
        <w:rPr>
          <w:rFonts w:cs="Arial"/>
        </w:rPr>
        <w:t>Ocena zgodności zadania</w:t>
      </w:r>
      <w:r w:rsidRPr="00CD4FC6">
        <w:rPr>
          <w:rFonts w:cs="Arial"/>
        </w:rPr>
        <w:t xml:space="preserve"> z celami LSR </w:t>
      </w:r>
      <w:r w:rsidRPr="00CD4FC6">
        <w:t>odbywa się w następujący sposób: Przewodniczący Rady pr</w:t>
      </w:r>
      <w:r w:rsidR="007112E4" w:rsidRPr="00CD4FC6">
        <w:t>oponuje ocenę zgodności zadania</w:t>
      </w:r>
      <w:r w:rsidRPr="00CD4FC6">
        <w:t xml:space="preserve"> z </w:t>
      </w:r>
      <w:r w:rsidR="00DC37CB" w:rsidRPr="00CD4FC6">
        <w:t xml:space="preserve">celami </w:t>
      </w:r>
      <w:r w:rsidRPr="00CD4FC6">
        <w:t xml:space="preserve">LSR </w:t>
      </w:r>
      <w:r w:rsidRPr="00CD4FC6">
        <w:rPr>
          <w:rFonts w:cs="Arial"/>
        </w:rPr>
        <w:t>posiłkując się efektem wstępnej oceny Biura LGD.</w:t>
      </w:r>
      <w:r w:rsidRPr="00CD4FC6">
        <w:t xml:space="preserve"> </w:t>
      </w:r>
      <w:r w:rsidRPr="00CD4FC6">
        <w:br/>
        <w:t>W razie odmiennych stanowisk doty</w:t>
      </w:r>
      <w:r w:rsidR="007112E4" w:rsidRPr="00CD4FC6">
        <w:t>czących oceny zgodności zadania</w:t>
      </w:r>
      <w:r w:rsidRPr="00CD4FC6">
        <w:t xml:space="preserve"> z celami LSR, Rada dokonuje jawnej oceny większością głosów. </w:t>
      </w:r>
      <w:r w:rsidRPr="00CD4FC6">
        <w:rPr>
          <w:rFonts w:cs="Arial"/>
        </w:rPr>
        <w:t>W przypadku równej liczby głosów, decyduje głos Przewodniczącego Rady/Przewodniczącego Obrad a w razie jego wyłącz</w:t>
      </w:r>
      <w:r w:rsidR="007112E4" w:rsidRPr="00CD4FC6">
        <w:rPr>
          <w:rFonts w:cs="Arial"/>
        </w:rPr>
        <w:t>enia z udziału w ocenie zadania</w:t>
      </w:r>
      <w:r w:rsidRPr="00CD4FC6">
        <w:rPr>
          <w:rFonts w:cs="Arial"/>
        </w:rPr>
        <w:t xml:space="preserve">, jego zastępca. </w:t>
      </w:r>
      <w:r w:rsidR="007112E4" w:rsidRPr="00CD4FC6">
        <w:t>Zadanie</w:t>
      </w:r>
      <w:r w:rsidRPr="00CD4FC6">
        <w:t xml:space="preserve"> uznaje się za zgodn</w:t>
      </w:r>
      <w:r w:rsidR="007112E4" w:rsidRPr="00CD4FC6">
        <w:t>e</w:t>
      </w:r>
      <w:r w:rsidRPr="00CD4FC6">
        <w:t xml:space="preserve"> z celami </w:t>
      </w:r>
      <w:r w:rsidR="007112E4" w:rsidRPr="00CD4FC6">
        <w:t>LSR, jeżeli będzie zgodne</w:t>
      </w:r>
      <w:r w:rsidRPr="00CD4FC6">
        <w:t xml:space="preserve"> z: co najmniej jednym celem ogólnym i odpowiadającym mu co najmniej jednym celem szczegółowym oraz odpowiadającym mu co najmniej jednym przedsięwzięciem zapisanym w LSR. </w:t>
      </w:r>
      <w:r w:rsidR="00DC37CB" w:rsidRPr="00CD4FC6">
        <w:rPr>
          <w:rFonts w:cs="Arial"/>
        </w:rPr>
        <w:t>Wnioski dotyczące</w:t>
      </w:r>
      <w:r w:rsidR="00427619" w:rsidRPr="00CD4FC6">
        <w:rPr>
          <w:rFonts w:cs="Arial"/>
        </w:rPr>
        <w:t xml:space="preserve"> zadania</w:t>
      </w:r>
      <w:r w:rsidRPr="00CD4FC6">
        <w:rPr>
          <w:rFonts w:cs="Arial"/>
        </w:rPr>
        <w:t xml:space="preserve">, co do których Rada podjęła negatywną decyzję w sprawie uznania ich zgodności z LSR nie są dalej rozpatrywane. </w:t>
      </w:r>
    </w:p>
    <w:p w:rsidR="00D06166" w:rsidRPr="00CD4FC6" w:rsidRDefault="008B0ACD" w:rsidP="00EF4303">
      <w:pPr>
        <w:numPr>
          <w:ilvl w:val="0"/>
          <w:numId w:val="31"/>
        </w:numPr>
        <w:spacing w:after="0"/>
        <w:ind w:left="284"/>
        <w:jc w:val="both"/>
        <w:rPr>
          <w:rFonts w:cs="Arial"/>
        </w:rPr>
      </w:pPr>
      <w:r w:rsidRPr="00CD4FC6">
        <w:rPr>
          <w:rFonts w:cs="Arial"/>
        </w:rPr>
        <w:t>Przez zadanie zgodne</w:t>
      </w:r>
      <w:r w:rsidR="00D06166" w:rsidRPr="00CD4FC6">
        <w:rPr>
          <w:rFonts w:cs="Arial"/>
        </w:rPr>
        <w:t xml:space="preserve"> z LSR r</w:t>
      </w:r>
      <w:r w:rsidRPr="00CD4FC6">
        <w:rPr>
          <w:rFonts w:cs="Arial"/>
        </w:rPr>
        <w:t>ozumie się zadanie, które</w:t>
      </w:r>
      <w:r w:rsidR="00D06166" w:rsidRPr="00CD4FC6">
        <w:rPr>
          <w:rFonts w:cs="Arial"/>
        </w:rPr>
        <w:t>:</w:t>
      </w:r>
    </w:p>
    <w:p w:rsidR="00D06166" w:rsidRPr="00CD4FC6" w:rsidRDefault="00D06166" w:rsidP="00EF4303">
      <w:pPr>
        <w:pStyle w:val="Akapitzlist"/>
        <w:numPr>
          <w:ilvl w:val="1"/>
          <w:numId w:val="7"/>
        </w:numPr>
        <w:spacing w:after="0"/>
        <w:ind w:left="567"/>
        <w:jc w:val="both"/>
        <w:rPr>
          <w:rFonts w:cs="Arial"/>
        </w:rPr>
      </w:pPr>
      <w:r w:rsidRPr="00CD4FC6">
        <w:rPr>
          <w:rFonts w:cs="Arial"/>
        </w:rPr>
        <w:t>Zakłada realizację celów ogólnych i szczegółowych LSR, przez osiąganie zaplanowanych w LSR wskaźników;</w:t>
      </w:r>
    </w:p>
    <w:p w:rsidR="00D06166" w:rsidRPr="00CD4FC6" w:rsidRDefault="008B0ACD" w:rsidP="00EF4303">
      <w:pPr>
        <w:pStyle w:val="Akapitzlist"/>
        <w:numPr>
          <w:ilvl w:val="1"/>
          <w:numId w:val="7"/>
        </w:numPr>
        <w:spacing w:after="0"/>
        <w:ind w:left="567"/>
        <w:jc w:val="both"/>
        <w:rPr>
          <w:rFonts w:cs="Arial"/>
        </w:rPr>
      </w:pPr>
      <w:r w:rsidRPr="00CD4FC6">
        <w:rPr>
          <w:rFonts w:cs="Arial"/>
        </w:rPr>
        <w:t>Jest zgodne</w:t>
      </w:r>
      <w:r w:rsidR="00D06166" w:rsidRPr="00CD4FC6">
        <w:rPr>
          <w:rFonts w:cs="Arial"/>
        </w:rPr>
        <w:t xml:space="preserve"> z programem, w ramach którego jest p</w:t>
      </w:r>
      <w:r w:rsidRPr="00CD4FC6">
        <w:rPr>
          <w:rFonts w:cs="Arial"/>
        </w:rPr>
        <w:t>lanowana realizacja tego zadania</w:t>
      </w:r>
      <w:r w:rsidR="00D06166" w:rsidRPr="00CD4FC6">
        <w:rPr>
          <w:rFonts w:cs="Arial"/>
        </w:rPr>
        <w:t xml:space="preserve">, w tym </w:t>
      </w:r>
      <w:r w:rsidR="00D06166" w:rsidRPr="00CD4FC6">
        <w:rPr>
          <w:rFonts w:cs="Arial"/>
        </w:rPr>
        <w:br/>
        <w:t>z określonymi w ogłoszeniu o naborze warunkami udzielenia wsp</w:t>
      </w:r>
      <w:r w:rsidRPr="00CD4FC6">
        <w:rPr>
          <w:rFonts w:cs="Arial"/>
        </w:rPr>
        <w:t>arcia, oraz na realizację którego</w:t>
      </w:r>
      <w:r w:rsidR="00D06166" w:rsidRPr="00CD4FC6">
        <w:rPr>
          <w:rFonts w:cs="Arial"/>
        </w:rPr>
        <w:t xml:space="preserve"> może być udzielone wsparcie w formie określonej w ogłoszeniu o naborze;</w:t>
      </w:r>
    </w:p>
    <w:p w:rsidR="001D60B6" w:rsidRPr="00CD4FC6" w:rsidRDefault="001D60B6" w:rsidP="00EF4303">
      <w:pPr>
        <w:pStyle w:val="Akapitzlist"/>
        <w:numPr>
          <w:ilvl w:val="1"/>
          <w:numId w:val="7"/>
        </w:numPr>
        <w:spacing w:after="0"/>
        <w:ind w:left="567"/>
        <w:jc w:val="both"/>
        <w:rPr>
          <w:rFonts w:cs="Arial"/>
        </w:rPr>
      </w:pPr>
      <w:r w:rsidRPr="00CD4FC6">
        <w:rPr>
          <w:rFonts w:cs="Arial"/>
        </w:rPr>
        <w:t xml:space="preserve">Spełnia punkty 1 i 2 zawarte w </w:t>
      </w:r>
      <w:proofErr w:type="spellStart"/>
      <w:r w:rsidRPr="00CD4FC6">
        <w:rPr>
          <w:rFonts w:cs="Arial"/>
        </w:rPr>
        <w:t>check</w:t>
      </w:r>
      <w:proofErr w:type="spellEnd"/>
      <w:r w:rsidRPr="00CD4FC6">
        <w:rPr>
          <w:rFonts w:cs="Arial"/>
        </w:rPr>
        <w:t xml:space="preserve"> – liście „</w:t>
      </w:r>
      <w:r w:rsidRPr="00CD4FC6">
        <w:rPr>
          <w:rFonts w:asciiTheme="minorHAnsi" w:hAnsiTheme="minorHAnsi" w:cs="Arial"/>
        </w:rPr>
        <w:t>KONTROLA WYMOGÓW FORMALNO-MERYTORYCZNYCH WNIOSKU SKŁADANEGO DO KONKURSU GRANTOWEGO”</w:t>
      </w:r>
    </w:p>
    <w:p w:rsidR="00D06166" w:rsidRPr="00CD4FC6" w:rsidRDefault="00D06166" w:rsidP="00EF4303">
      <w:pPr>
        <w:numPr>
          <w:ilvl w:val="0"/>
          <w:numId w:val="31"/>
        </w:numPr>
        <w:spacing w:after="0"/>
        <w:ind w:left="284"/>
        <w:jc w:val="both"/>
        <w:rPr>
          <w:rFonts w:cs="Arial"/>
        </w:rPr>
      </w:pPr>
      <w:r w:rsidRPr="00CD4FC6">
        <w:rPr>
          <w:rFonts w:cs="Arial"/>
        </w:rPr>
        <w:t xml:space="preserve">Jeżeli </w:t>
      </w:r>
      <w:r w:rsidR="000E7CAC" w:rsidRPr="00CD4FC6">
        <w:rPr>
          <w:rFonts w:cs="Arial"/>
        </w:rPr>
        <w:t>zadanie zostało uznane za zgodne</w:t>
      </w:r>
      <w:r w:rsidRPr="00CD4FC6">
        <w:rPr>
          <w:rFonts w:cs="Arial"/>
        </w:rPr>
        <w:t xml:space="preserve"> z </w:t>
      </w:r>
      <w:r w:rsidR="000E7CAC" w:rsidRPr="00CD4FC6">
        <w:rPr>
          <w:rFonts w:cs="Arial"/>
        </w:rPr>
        <w:t>LSR, Rada przeprowadza ocenę tego zadania</w:t>
      </w:r>
      <w:r w:rsidRPr="00CD4FC6">
        <w:rPr>
          <w:rFonts w:cs="Arial"/>
        </w:rPr>
        <w:t xml:space="preserve"> według kryteriów lokalnych. Każdy członek Rady dokon</w:t>
      </w:r>
      <w:r w:rsidR="000B5073" w:rsidRPr="00CD4FC6">
        <w:rPr>
          <w:rFonts w:cs="Arial"/>
        </w:rPr>
        <w:t>uje indywidualnie oceny zadania</w:t>
      </w:r>
      <w:r w:rsidRPr="00CD4FC6">
        <w:rPr>
          <w:rFonts w:cs="Arial"/>
        </w:rPr>
        <w:t xml:space="preserve"> poprzez wypełnienie formularza „Karty oceny</w:t>
      </w:r>
      <w:r w:rsidR="000B5073" w:rsidRPr="00CD4FC6">
        <w:rPr>
          <w:rFonts w:cs="Arial"/>
        </w:rPr>
        <w:t xml:space="preserve"> zadania</w:t>
      </w:r>
      <w:r w:rsidRPr="00CD4FC6">
        <w:rPr>
          <w:rFonts w:cs="Arial"/>
        </w:rPr>
        <w:t xml:space="preserve"> według</w:t>
      </w:r>
      <w:r w:rsidR="005D48A8" w:rsidRPr="00CD4FC6">
        <w:rPr>
          <w:rFonts w:cs="Arial"/>
        </w:rPr>
        <w:t xml:space="preserve"> lokalnych</w:t>
      </w:r>
      <w:r w:rsidRPr="00CD4FC6">
        <w:rPr>
          <w:rFonts w:cs="Arial"/>
        </w:rPr>
        <w:t xml:space="preserve"> kryteriów wyboru”, której wzór przedstawia załącznik n</w:t>
      </w:r>
      <w:r w:rsidR="000E7CAC" w:rsidRPr="00CD4FC6">
        <w:rPr>
          <w:rFonts w:cs="Arial"/>
        </w:rPr>
        <w:t xml:space="preserve">r </w:t>
      </w:r>
      <w:r w:rsidR="00634FB1" w:rsidRPr="00CD4FC6">
        <w:rPr>
          <w:rFonts w:cs="Arial"/>
        </w:rPr>
        <w:t>7</w:t>
      </w:r>
      <w:r w:rsidR="00E42E0B" w:rsidRPr="00CD4FC6">
        <w:rPr>
          <w:rFonts w:cs="Arial"/>
        </w:rPr>
        <w:t xml:space="preserve"> </w:t>
      </w:r>
      <w:r w:rsidR="000E7CAC" w:rsidRPr="00CD4FC6">
        <w:rPr>
          <w:rFonts w:cs="Arial"/>
        </w:rPr>
        <w:t>do niniejszej procedury. Ocena zadania</w:t>
      </w:r>
      <w:r w:rsidRPr="00CD4FC6">
        <w:rPr>
          <w:rFonts w:cs="Arial"/>
        </w:rPr>
        <w:t xml:space="preserve"> przez członka Rady polega na </w:t>
      </w:r>
      <w:r w:rsidRPr="00CD4FC6">
        <w:rPr>
          <w:rFonts w:cs="Arial"/>
        </w:rPr>
        <w:lastRenderedPageBreak/>
        <w:t xml:space="preserve">przyznaniu punktów za poszczególne kryteria, a następnie ich zsumowaniu i wpisaniu obliczonej oceny łącznej w pozycji formularza „Suma punktów”. Po zebraniu wypełnionych kart Sekretarz wraz z Przewodniczącym Rady/Obrad ustala wynik głosowania w taki sposób, że sumuje oceny łączne wyrażone na poszczególnych kartach w pozycji „Suma punktów” i dzieli przez liczbę oddanych głosów. </w:t>
      </w:r>
      <w:r w:rsidRPr="00CD4FC6">
        <w:t>Oceny dokonane przez członków Rady podlegają sprawdzeniu pod kątem istotnych rozbieżności. Za istotną rozbieżność uznaje się ocenę odbiegającą o ponad 50% od średniej arytmetyczne</w:t>
      </w:r>
      <w:r w:rsidR="001D2E22" w:rsidRPr="00CD4FC6">
        <w:t>j wszystkich ocen danego zadania</w:t>
      </w:r>
      <w:r w:rsidRPr="00CD4FC6">
        <w:t>. Przyjęto, że w przypadku stwierdzenia przez Przewodniczącego Rady/Obrad istotnych rozbieżności w ocenach w zakre</w:t>
      </w:r>
      <w:r w:rsidR="000E7CAC" w:rsidRPr="00CD4FC6">
        <w:t>sie punktów przyznanych zadaniu</w:t>
      </w:r>
      <w:r w:rsidRPr="00CD4FC6">
        <w:t>, wzywa on członków Rady, którzy dokonywali danej oceny, do złożenia wyjaśnień</w:t>
      </w:r>
      <w:r w:rsidR="00542DC5" w:rsidRPr="00CD4FC6">
        <w:br/>
      </w:r>
      <w:r w:rsidRPr="00CD4FC6">
        <w:t>i dokonania ewentualnej korekty. W przypadku, gdy nadal istnieją istotne rozbieżności, ocenę uznaną za istotnie rozbieżną odrzuca się. Odpowiednia adnotacja odnośnie przypadków wyjaśniania istotnych</w:t>
      </w:r>
      <w:r w:rsidR="000E7CAC" w:rsidRPr="00CD4FC6">
        <w:t xml:space="preserve"> rozbieżności w ocenach zadań</w:t>
      </w:r>
      <w:r w:rsidRPr="00CD4FC6">
        <w:t xml:space="preserve"> musi się znaleźć w protokole z oceny</w:t>
      </w:r>
      <w:r w:rsidR="000E7CAC" w:rsidRPr="00CD4FC6">
        <w:t xml:space="preserve"> i wyboru zadań</w:t>
      </w:r>
      <w:r w:rsidRPr="00CD4FC6">
        <w:t>. Po ewentualnym odrzuceniu ocen uznanych za istotnie rozbieżne, ponownie ustala się średnią arytmetyczn</w:t>
      </w:r>
      <w:r w:rsidR="004C2823" w:rsidRPr="00CD4FC6">
        <w:t>ą wszystkich ocen danego zadania</w:t>
      </w:r>
      <w:r w:rsidRPr="00CD4FC6">
        <w:t>.</w:t>
      </w:r>
      <w:r w:rsidR="004C2823" w:rsidRPr="00CD4FC6">
        <w:t xml:space="preserve"> </w:t>
      </w:r>
      <w:r w:rsidRPr="00CD4FC6">
        <w:rPr>
          <w:rFonts w:cs="Arial"/>
        </w:rPr>
        <w:t>Liczba będąca wynikiem tego działania jest oceną Rady dotyczącą spełniania lokalnych kryt</w:t>
      </w:r>
      <w:r w:rsidR="000E7CAC" w:rsidRPr="00CD4FC6">
        <w:rPr>
          <w:rFonts w:cs="Arial"/>
        </w:rPr>
        <w:t>eriów wyboru przez dane zadanie</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Na podstawie wyników gło</w:t>
      </w:r>
      <w:r w:rsidR="000E7CAC" w:rsidRPr="00CD4FC6">
        <w:rPr>
          <w:rFonts w:cs="Arial"/>
        </w:rPr>
        <w:t>sowania w sprawie oceny zadań</w:t>
      </w:r>
      <w:r w:rsidRPr="00CD4FC6">
        <w:rPr>
          <w:rFonts w:cs="Arial"/>
        </w:rPr>
        <w:t xml:space="preserve"> pod względem spełniania kryteriów wyboru Przewodniczący Rady/Obrad spo</w:t>
      </w:r>
      <w:r w:rsidR="000E7CAC" w:rsidRPr="00CD4FC6">
        <w:rPr>
          <w:rFonts w:cs="Arial"/>
        </w:rPr>
        <w:t>rządza listę ocenionych zadań</w:t>
      </w:r>
      <w:r w:rsidRPr="00CD4FC6">
        <w:rPr>
          <w:rFonts w:cs="Arial"/>
        </w:rPr>
        <w:t>, ustalając ich kolejność według liczby uzyskanych punktów w ramach tej oceny</w:t>
      </w:r>
      <w:r w:rsidR="0087502D" w:rsidRPr="00CD4FC6">
        <w:rPr>
          <w:rFonts w:cs="Arial"/>
        </w:rPr>
        <w:t>.</w:t>
      </w:r>
      <w:r w:rsidRPr="00CD4FC6">
        <w:rPr>
          <w:rFonts w:cs="Arial"/>
        </w:rPr>
        <w:t xml:space="preserve"> Rada może podjąć decyzję dotyczącą redukcji</w:t>
      </w:r>
      <w:r w:rsidR="00542DC5" w:rsidRPr="00CD4FC6">
        <w:rPr>
          <w:rFonts w:cs="Arial"/>
        </w:rPr>
        <w:t xml:space="preserve"> kosztów poszczególnych zadań. P</w:t>
      </w:r>
      <w:r w:rsidRPr="00CD4FC6">
        <w:rPr>
          <w:rFonts w:cs="Arial"/>
        </w:rPr>
        <w:t>rzyczyny redukcji kosztów opisano w pun</w:t>
      </w:r>
      <w:r w:rsidR="00542DC5" w:rsidRPr="00CD4FC6">
        <w:rPr>
          <w:rFonts w:cs="Arial"/>
        </w:rPr>
        <w:t>kcie 19</w:t>
      </w:r>
      <w:r w:rsidR="005D48A8" w:rsidRPr="00CD4FC6">
        <w:rPr>
          <w:rFonts w:cs="Arial"/>
        </w:rPr>
        <w:t xml:space="preserve">. Jeżeli więcej niż jedno zadanie uzyskało </w:t>
      </w:r>
      <w:r w:rsidRPr="00CD4FC6">
        <w:rPr>
          <w:rFonts w:cs="Arial"/>
        </w:rPr>
        <w:t>identyczną ilość punktów, a w limicie dostępnych środków n</w:t>
      </w:r>
      <w:r w:rsidR="007D579E" w:rsidRPr="00CD4FC6">
        <w:rPr>
          <w:rFonts w:cs="Arial"/>
        </w:rPr>
        <w:t>ie mieszą się wszystkie zadania</w:t>
      </w:r>
      <w:r w:rsidRPr="00CD4FC6">
        <w:rPr>
          <w:rFonts w:cs="Arial"/>
        </w:rPr>
        <w:t xml:space="preserve"> o tej samej punktacji to o </w:t>
      </w:r>
      <w:r w:rsidR="008D6BFA" w:rsidRPr="00CD4FC6">
        <w:rPr>
          <w:rFonts w:cs="Arial"/>
        </w:rPr>
        <w:t xml:space="preserve">kolejności na liście zadań wybranych </w:t>
      </w:r>
      <w:r w:rsidRPr="00CD4FC6">
        <w:rPr>
          <w:rFonts w:cs="Arial"/>
        </w:rPr>
        <w:t>decyduje data wpływu wniosku d</w:t>
      </w:r>
      <w:r w:rsidR="007513F7" w:rsidRPr="00CD4FC6">
        <w:rPr>
          <w:rFonts w:cs="Arial"/>
        </w:rPr>
        <w:t>o biura LGD (</w:t>
      </w:r>
      <w:r w:rsidRPr="00CD4FC6">
        <w:rPr>
          <w:rFonts w:cs="Arial"/>
        </w:rPr>
        <w:t>włą</w:t>
      </w:r>
      <w:r w:rsidR="007513F7" w:rsidRPr="00CD4FC6">
        <w:rPr>
          <w:rFonts w:cs="Arial"/>
        </w:rPr>
        <w:t xml:space="preserve">cznie z dokładną godziną wpływu) – wyższe miejsce ma </w:t>
      </w:r>
      <w:r w:rsidR="008F4972" w:rsidRPr="00CD4FC6">
        <w:rPr>
          <w:rFonts w:cs="Arial"/>
        </w:rPr>
        <w:t>wniosek który wpłynął wcześ</w:t>
      </w:r>
      <w:r w:rsidR="007513F7" w:rsidRPr="00CD4FC6">
        <w:rPr>
          <w:rFonts w:cs="Arial"/>
        </w:rPr>
        <w:t>niej</w:t>
      </w:r>
      <w:r w:rsidRPr="00CD4FC6">
        <w:rPr>
          <w:rFonts w:cs="Arial"/>
        </w:rPr>
        <w:t xml:space="preserve">. </w:t>
      </w:r>
    </w:p>
    <w:p w:rsidR="000812C8" w:rsidRPr="00CD4FC6" w:rsidRDefault="000812C8" w:rsidP="00EF4303">
      <w:pPr>
        <w:numPr>
          <w:ilvl w:val="0"/>
          <w:numId w:val="31"/>
        </w:numPr>
        <w:spacing w:after="0"/>
        <w:ind w:left="284"/>
        <w:jc w:val="both"/>
        <w:rPr>
          <w:rFonts w:cs="Arial"/>
        </w:rPr>
      </w:pPr>
      <w:r w:rsidRPr="00CD4FC6">
        <w:rPr>
          <w:rFonts w:cs="Arial"/>
        </w:rPr>
        <w:t>Limit środków na granty zostanie określony w Ogłoszeniu o naborze wniosków. Jednakże LGD zastrzega, że na dofinansowanie</w:t>
      </w:r>
      <w:r w:rsidR="007513F7" w:rsidRPr="00CD4FC6">
        <w:rPr>
          <w:rFonts w:cs="Arial"/>
        </w:rPr>
        <w:t xml:space="preserve"> zadań składanych przez jednostki sektora finansów publicznych</w:t>
      </w:r>
      <w:r w:rsidRPr="00CD4FC6">
        <w:rPr>
          <w:rFonts w:cs="Arial"/>
        </w:rPr>
        <w:t xml:space="preserve">, przeznaczona jest kwota nie wyższa niż 20% puli na dany Projekt Grantowy. Oznacza to, że przy formułowaniu list Rada będzie </w:t>
      </w:r>
      <w:r w:rsidR="0087502D" w:rsidRPr="00CD4FC6">
        <w:rPr>
          <w:rFonts w:cs="Arial"/>
        </w:rPr>
        <w:t>kwalifikowała zadania w kolejności zapewniającej spełnienie ww. warunku.</w:t>
      </w:r>
    </w:p>
    <w:p w:rsidR="00D06166" w:rsidRPr="00CD4FC6" w:rsidRDefault="00D06166" w:rsidP="00EF4303">
      <w:pPr>
        <w:pStyle w:val="Akapitzlist"/>
        <w:numPr>
          <w:ilvl w:val="0"/>
          <w:numId w:val="31"/>
        </w:numPr>
        <w:spacing w:after="0"/>
        <w:ind w:left="284"/>
        <w:jc w:val="both"/>
        <w:rPr>
          <w:rFonts w:cs="Arial"/>
        </w:rPr>
      </w:pPr>
      <w:r w:rsidRPr="00CD4FC6">
        <w:rPr>
          <w:rFonts w:cs="Arial"/>
        </w:rPr>
        <w:t xml:space="preserve">Ustalenie kwoty wsparcia odbywa się przez: </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astosowanie wskazanej w LSR lub w ogłoszeniu o naborze wniosków </w:t>
      </w:r>
      <w:r w:rsidR="00A846F4" w:rsidRPr="00CD4FC6">
        <w:rPr>
          <w:rFonts w:cs="Arial"/>
        </w:rPr>
        <w:t xml:space="preserve">o powierzenie grantów </w:t>
      </w:r>
      <w:r w:rsidR="00D06166" w:rsidRPr="00CD4FC6">
        <w:rPr>
          <w:rFonts w:cs="Arial"/>
        </w:rPr>
        <w:t>maksymalnej kwo</w:t>
      </w:r>
      <w:r w:rsidRPr="00CD4FC6">
        <w:rPr>
          <w:rFonts w:cs="Arial"/>
        </w:rPr>
        <w:t>ty pomocy,</w:t>
      </w:r>
    </w:p>
    <w:p w:rsidR="00D06166" w:rsidRPr="00CD4FC6" w:rsidRDefault="00C07E50" w:rsidP="00EF4303">
      <w:pPr>
        <w:pStyle w:val="Akapitzlist"/>
        <w:numPr>
          <w:ilvl w:val="0"/>
          <w:numId w:val="32"/>
        </w:numPr>
        <w:spacing w:after="0"/>
        <w:jc w:val="both"/>
        <w:rPr>
          <w:rFonts w:cs="Arial"/>
        </w:rPr>
      </w:pPr>
      <w:r w:rsidRPr="00CD4FC6">
        <w:rPr>
          <w:rFonts w:cs="Arial"/>
        </w:rPr>
        <w:t>w</w:t>
      </w:r>
      <w:r w:rsidR="00D06166" w:rsidRPr="00CD4FC6">
        <w:rPr>
          <w:rFonts w:cs="Arial"/>
        </w:rPr>
        <w:t>eryfikację k</w:t>
      </w:r>
      <w:r w:rsidR="007D579E" w:rsidRPr="00CD4FC6">
        <w:rPr>
          <w:rFonts w:cs="Arial"/>
        </w:rPr>
        <w:t>osztów kwalifikowalnych zadania</w:t>
      </w:r>
      <w:r w:rsidR="00D06166" w:rsidRPr="00CD4FC6">
        <w:rPr>
          <w:rFonts w:cs="Arial"/>
        </w:rPr>
        <w:t xml:space="preserve"> i ewentualne wyłączenie kosztów uznanych za niekwalifikowalne,</w:t>
      </w:r>
    </w:p>
    <w:p w:rsidR="00D06166" w:rsidRPr="00CD4FC6" w:rsidRDefault="00C07E50" w:rsidP="00EF4303">
      <w:pPr>
        <w:pStyle w:val="Akapitzlist"/>
        <w:numPr>
          <w:ilvl w:val="0"/>
          <w:numId w:val="32"/>
        </w:numPr>
        <w:spacing w:after="0"/>
        <w:jc w:val="both"/>
        <w:rPr>
          <w:rFonts w:cs="Arial"/>
        </w:rPr>
      </w:pPr>
      <w:r w:rsidRPr="00CD4FC6">
        <w:rPr>
          <w:rFonts w:cs="Arial"/>
        </w:rPr>
        <w:t>z</w:t>
      </w:r>
      <w:r w:rsidR="00D06166" w:rsidRPr="00CD4FC6">
        <w:rPr>
          <w:rFonts w:cs="Arial"/>
        </w:rPr>
        <w:t xml:space="preserve">mniejszenie kwoty pomocy w sytuacji, gdy wnioskowana kwota pomocy będzie przekraczać maksymalną kwotę pomocy określoną w </w:t>
      </w:r>
      <w:r w:rsidR="00C25DCA" w:rsidRPr="00CD4FC6">
        <w:rPr>
          <w:rFonts w:cs="Arial"/>
        </w:rPr>
        <w:t>ogłoszeniu o naborze</w:t>
      </w:r>
      <w:r w:rsidRPr="00CD4FC6">
        <w:rPr>
          <w:rFonts w:cs="Arial"/>
        </w:rPr>
        <w:t xml:space="preserve"> albo dostępne dla </w:t>
      </w:r>
      <w:proofErr w:type="spellStart"/>
      <w:r w:rsidRPr="00CD4FC6">
        <w:rPr>
          <w:rFonts w:cs="Arial"/>
        </w:rPr>
        <w:t>g</w:t>
      </w:r>
      <w:r w:rsidR="007D579E" w:rsidRPr="00CD4FC6">
        <w:rPr>
          <w:rFonts w:cs="Arial"/>
        </w:rPr>
        <w:t>rantobiorcy</w:t>
      </w:r>
      <w:proofErr w:type="spellEnd"/>
      <w:r w:rsidR="00D06166" w:rsidRPr="00CD4FC6">
        <w:rPr>
          <w:rFonts w:cs="Arial"/>
        </w:rPr>
        <w:t xml:space="preserve"> limity </w:t>
      </w:r>
      <w:r w:rsidR="00C25DCA" w:rsidRPr="00CD4FC6">
        <w:rPr>
          <w:rFonts w:cs="Arial"/>
        </w:rPr>
        <w:t xml:space="preserve">(limit na </w:t>
      </w:r>
      <w:r w:rsidRPr="00CD4FC6">
        <w:rPr>
          <w:rFonts w:cs="Arial"/>
        </w:rPr>
        <w:t>Projekty G</w:t>
      </w:r>
      <w:r w:rsidR="00C25DCA" w:rsidRPr="00CD4FC6">
        <w:rPr>
          <w:rFonts w:cs="Arial"/>
        </w:rPr>
        <w:t>rantowe w okresie realizacji PROW 2014-2020)</w:t>
      </w:r>
      <w:r w:rsidRPr="00CD4FC6">
        <w:rPr>
          <w:rFonts w:cs="Arial"/>
        </w:rPr>
        <w:t>.</w:t>
      </w:r>
    </w:p>
    <w:p w:rsidR="00D06166" w:rsidRPr="00CD4FC6" w:rsidRDefault="00D06166" w:rsidP="00EF4303">
      <w:pPr>
        <w:numPr>
          <w:ilvl w:val="0"/>
          <w:numId w:val="31"/>
        </w:numPr>
        <w:spacing w:after="0"/>
        <w:ind w:left="284"/>
        <w:jc w:val="both"/>
        <w:rPr>
          <w:rFonts w:cs="Arial"/>
        </w:rPr>
      </w:pPr>
      <w:r w:rsidRPr="00CD4FC6">
        <w:rPr>
          <w:rFonts w:cs="Arial"/>
        </w:rPr>
        <w:t xml:space="preserve">Rada dokonuje wyboru: </w:t>
      </w:r>
    </w:p>
    <w:p w:rsidR="00D06166" w:rsidRPr="00CD4FC6" w:rsidRDefault="00C07E50" w:rsidP="00EF4303">
      <w:pPr>
        <w:numPr>
          <w:ilvl w:val="0"/>
          <w:numId w:val="33"/>
        </w:numPr>
        <w:spacing w:after="0"/>
        <w:ind w:left="709"/>
        <w:jc w:val="both"/>
        <w:rPr>
          <w:rFonts w:cs="Arial"/>
        </w:rPr>
      </w:pPr>
      <w:r w:rsidRPr="00CD4FC6">
        <w:rPr>
          <w:rFonts w:cs="Arial"/>
        </w:rPr>
        <w:t>s</w:t>
      </w:r>
      <w:r w:rsidR="00937458" w:rsidRPr="00CD4FC6">
        <w:rPr>
          <w:rFonts w:cs="Arial"/>
        </w:rPr>
        <w:t>pośród zadań</w:t>
      </w:r>
      <w:r w:rsidR="00D06166" w:rsidRPr="00CD4FC6">
        <w:rPr>
          <w:rFonts w:cs="Arial"/>
        </w:rPr>
        <w:t>, które są zgodne z LSR,</w:t>
      </w:r>
    </w:p>
    <w:p w:rsidR="00D06166" w:rsidRPr="00CD4FC6" w:rsidRDefault="00C07E50" w:rsidP="00EF4303">
      <w:pPr>
        <w:numPr>
          <w:ilvl w:val="0"/>
          <w:numId w:val="33"/>
        </w:numPr>
        <w:spacing w:after="0"/>
        <w:ind w:left="709"/>
        <w:jc w:val="both"/>
        <w:rPr>
          <w:rFonts w:cs="Arial"/>
        </w:rPr>
      </w:pPr>
      <w:r w:rsidRPr="00CD4FC6">
        <w:rPr>
          <w:rFonts w:cs="Arial"/>
        </w:rPr>
        <w:t>n</w:t>
      </w:r>
      <w:r w:rsidR="00D06166" w:rsidRPr="00CD4FC6">
        <w:rPr>
          <w:rFonts w:cs="Arial"/>
        </w:rPr>
        <w:t>a podstawie kryteriów wyboru określonych w LSR.</w:t>
      </w:r>
    </w:p>
    <w:p w:rsidR="00400F1A" w:rsidRPr="00CD4FC6" w:rsidRDefault="00B25037" w:rsidP="00EF4303">
      <w:pPr>
        <w:numPr>
          <w:ilvl w:val="0"/>
          <w:numId w:val="31"/>
        </w:numPr>
        <w:spacing w:after="0"/>
        <w:ind w:left="284"/>
        <w:jc w:val="both"/>
        <w:rPr>
          <w:rFonts w:cs="Arial"/>
        </w:rPr>
      </w:pPr>
      <w:r w:rsidRPr="00CD4FC6">
        <w:rPr>
          <w:rFonts w:cs="Arial"/>
        </w:rPr>
        <w:t>W terminie 7</w:t>
      </w:r>
      <w:r w:rsidR="00D06166" w:rsidRPr="00CD4FC6">
        <w:rPr>
          <w:rFonts w:cs="Arial"/>
        </w:rPr>
        <w:t xml:space="preserve"> dni od </w:t>
      </w:r>
      <w:r w:rsidR="00562090" w:rsidRPr="00CD4FC6">
        <w:rPr>
          <w:rFonts w:cs="Arial"/>
        </w:rPr>
        <w:t>dnia zakończenia wyboru zadań</w:t>
      </w:r>
      <w:r w:rsidR="00D06166" w:rsidRPr="00CD4FC6">
        <w:rPr>
          <w:rFonts w:cs="Arial"/>
        </w:rPr>
        <w:t xml:space="preserve"> LGD zamieszcza na swojej str</w:t>
      </w:r>
      <w:r w:rsidR="00C25DCA" w:rsidRPr="00CD4FC6">
        <w:rPr>
          <w:rFonts w:cs="Arial"/>
        </w:rPr>
        <w:t>onie internetowej</w:t>
      </w:r>
      <w:r w:rsidR="00400F1A" w:rsidRPr="00CD4FC6">
        <w:rPr>
          <w:rFonts w:cs="Arial"/>
        </w:rPr>
        <w:t>:</w:t>
      </w:r>
    </w:p>
    <w:p w:rsidR="00400F1A" w:rsidRPr="00CD4FC6" w:rsidRDefault="00C25DCA" w:rsidP="00EF4303">
      <w:pPr>
        <w:pStyle w:val="Akapitzlist"/>
        <w:numPr>
          <w:ilvl w:val="1"/>
          <w:numId w:val="34"/>
        </w:numPr>
        <w:spacing w:after="0"/>
        <w:ind w:left="709"/>
        <w:jc w:val="both"/>
        <w:rPr>
          <w:rFonts w:cs="Arial"/>
        </w:rPr>
      </w:pPr>
      <w:r w:rsidRPr="00CD4FC6">
        <w:rPr>
          <w:rFonts w:cs="Arial"/>
        </w:rPr>
        <w:t>listę zadań</w:t>
      </w:r>
      <w:r w:rsidR="00D06166" w:rsidRPr="00CD4FC6">
        <w:rPr>
          <w:rFonts w:cs="Arial"/>
        </w:rPr>
        <w:t xml:space="preserve"> wybranych,</w:t>
      </w:r>
      <w:r w:rsidR="00944EE4" w:rsidRPr="00CD4FC6">
        <w:rPr>
          <w:rFonts w:cs="Arial"/>
        </w:rPr>
        <w:t xml:space="preserve"> </w:t>
      </w:r>
      <w:r w:rsidR="00400F1A" w:rsidRPr="00CD4FC6">
        <w:rPr>
          <w:rFonts w:cs="Arial"/>
        </w:rPr>
        <w:t xml:space="preserve">które są zgodnie z LSR oraz uzyskały minimum punktowe, wraz </w:t>
      </w:r>
      <w:r w:rsidR="00944EE4" w:rsidRPr="00CD4FC6">
        <w:rPr>
          <w:rFonts w:cs="Arial"/>
        </w:rPr>
        <w:t>ze wskazaniem, które</w:t>
      </w:r>
      <w:r w:rsidR="00400F1A" w:rsidRPr="00CD4FC6">
        <w:rPr>
          <w:rFonts w:cs="Arial"/>
        </w:rPr>
        <w:t xml:space="preserve"> </w:t>
      </w:r>
      <w:r w:rsidR="00944EE4" w:rsidRPr="00CD4FC6">
        <w:rPr>
          <w:rFonts w:cs="Arial"/>
        </w:rPr>
        <w:t>z zadań</w:t>
      </w:r>
      <w:r w:rsidR="00D06166" w:rsidRPr="00CD4FC6">
        <w:rPr>
          <w:rFonts w:cs="Arial"/>
        </w:rPr>
        <w:t xml:space="preserve"> mieszczą się w limicie środków wskazanym w ogłoszeniu o naborz</w:t>
      </w:r>
      <w:r w:rsidR="00944EE4" w:rsidRPr="00CD4FC6">
        <w:rPr>
          <w:rFonts w:cs="Arial"/>
        </w:rPr>
        <w:t>e wniosków</w:t>
      </w:r>
      <w:r w:rsidR="00400F1A" w:rsidRPr="00CD4FC6">
        <w:rPr>
          <w:rFonts w:cs="Arial"/>
        </w:rPr>
        <w:t xml:space="preserve"> </w:t>
      </w:r>
      <w:r w:rsidR="00944EE4" w:rsidRPr="00CD4FC6">
        <w:rPr>
          <w:rFonts w:cs="Arial"/>
        </w:rPr>
        <w:t>o powierzenie grantu</w:t>
      </w:r>
      <w:r w:rsidR="00400F1A" w:rsidRPr="00CD4FC6">
        <w:rPr>
          <w:rFonts w:cs="Arial"/>
        </w:rPr>
        <w:t xml:space="preserve"> or</w:t>
      </w:r>
      <w:r w:rsidR="00AC3844" w:rsidRPr="00CD4FC6">
        <w:rPr>
          <w:rFonts w:cs="Arial"/>
        </w:rPr>
        <w:t>az tych, które</w:t>
      </w:r>
      <w:r w:rsidR="00C07E50" w:rsidRPr="00CD4FC6">
        <w:rPr>
          <w:rFonts w:cs="Arial"/>
        </w:rPr>
        <w:t xml:space="preserve"> się nie mieszczą i są na tzw. l</w:t>
      </w:r>
      <w:r w:rsidR="00AC3844" w:rsidRPr="00CD4FC6">
        <w:rPr>
          <w:rFonts w:cs="Arial"/>
        </w:rPr>
        <w:t>iście rezerwowej.</w:t>
      </w:r>
    </w:p>
    <w:p w:rsidR="00400F1A" w:rsidRPr="00CD4FC6" w:rsidRDefault="00400F1A" w:rsidP="00EF4303">
      <w:pPr>
        <w:pStyle w:val="Akapitzlist"/>
        <w:numPr>
          <w:ilvl w:val="1"/>
          <w:numId w:val="34"/>
        </w:numPr>
        <w:spacing w:after="0"/>
        <w:ind w:left="709"/>
        <w:jc w:val="both"/>
        <w:rPr>
          <w:rFonts w:cs="Arial"/>
        </w:rPr>
      </w:pPr>
      <w:r w:rsidRPr="00CD4FC6">
        <w:rPr>
          <w:rFonts w:cs="Arial"/>
        </w:rPr>
        <w:lastRenderedPageBreak/>
        <w:t>listę zadań niewybranych</w:t>
      </w:r>
      <w:r w:rsidR="00AC3844" w:rsidRPr="00CD4FC6">
        <w:rPr>
          <w:rFonts w:cs="Arial"/>
        </w:rPr>
        <w:t>, które nie zostały pozytywnie ocenione pod kątem zgodności z LSR lub nie uzyskały minimum punktowego.</w:t>
      </w:r>
    </w:p>
    <w:p w:rsidR="00D06166" w:rsidRPr="00CD4FC6" w:rsidRDefault="00D06166" w:rsidP="00EF4303">
      <w:pPr>
        <w:pStyle w:val="Akapitzlist"/>
        <w:numPr>
          <w:ilvl w:val="1"/>
          <w:numId w:val="34"/>
        </w:numPr>
        <w:spacing w:after="0"/>
        <w:ind w:left="709"/>
        <w:jc w:val="both"/>
        <w:rPr>
          <w:rFonts w:cs="Arial"/>
        </w:rPr>
      </w:pPr>
      <w:r w:rsidRPr="00CD4FC6">
        <w:rPr>
          <w:rFonts w:cs="Arial"/>
        </w:rPr>
        <w:t>protokół z Posiedzenia Rady dot</w:t>
      </w:r>
      <w:r w:rsidR="00C25DCA" w:rsidRPr="00CD4FC6">
        <w:rPr>
          <w:rFonts w:cs="Arial"/>
        </w:rPr>
        <w:t>yczącego oceny</w:t>
      </w:r>
      <w:r w:rsidR="00400F1A" w:rsidRPr="00CD4FC6">
        <w:rPr>
          <w:rFonts w:cs="Arial"/>
        </w:rPr>
        <w:t xml:space="preserve"> </w:t>
      </w:r>
      <w:r w:rsidR="00C25DCA" w:rsidRPr="00CD4FC6">
        <w:rPr>
          <w:rFonts w:cs="Arial"/>
        </w:rPr>
        <w:t>i wyboru zadań</w:t>
      </w:r>
      <w:r w:rsidRPr="00CD4FC6">
        <w:rPr>
          <w:rFonts w:cs="Arial"/>
        </w:rPr>
        <w:t>, zawierający informację</w:t>
      </w:r>
      <w:r w:rsidR="00C07E50" w:rsidRPr="00CD4FC6">
        <w:rPr>
          <w:rFonts w:cs="Arial"/>
        </w:rPr>
        <w:br/>
      </w:r>
      <w:r w:rsidRPr="00CD4FC6">
        <w:rPr>
          <w:rFonts w:cs="Arial"/>
        </w:rPr>
        <w:t xml:space="preserve">o </w:t>
      </w:r>
      <w:proofErr w:type="spellStart"/>
      <w:r w:rsidRPr="00CD4FC6">
        <w:rPr>
          <w:rFonts w:cs="Arial"/>
        </w:rPr>
        <w:t>wyłączeniach</w:t>
      </w:r>
      <w:proofErr w:type="spellEnd"/>
      <w:r w:rsidRPr="00CD4FC6">
        <w:rPr>
          <w:rFonts w:cs="Arial"/>
        </w:rPr>
        <w:t xml:space="preserve"> w związku z potencjalnym konfliktem interesów.</w:t>
      </w:r>
    </w:p>
    <w:p w:rsidR="00AC3844" w:rsidRPr="00CD4FC6" w:rsidRDefault="00C07E50" w:rsidP="00EF4303">
      <w:pPr>
        <w:pStyle w:val="Akapitzlist"/>
        <w:numPr>
          <w:ilvl w:val="1"/>
          <w:numId w:val="34"/>
        </w:numPr>
        <w:spacing w:after="0"/>
        <w:ind w:left="709"/>
        <w:jc w:val="both"/>
        <w:rPr>
          <w:rFonts w:cs="Arial"/>
        </w:rPr>
      </w:pPr>
      <w:r w:rsidRPr="00CD4FC6">
        <w:rPr>
          <w:rFonts w:cs="Arial"/>
        </w:rPr>
        <w:t>i</w:t>
      </w:r>
      <w:r w:rsidR="00AC3844" w:rsidRPr="00CD4FC6">
        <w:rPr>
          <w:rFonts w:cs="Arial"/>
        </w:rPr>
        <w:t xml:space="preserve">nformację o możliwości odwołania się od wyników oceny zgodnie z procedurą </w:t>
      </w:r>
      <w:r w:rsidR="009348A4" w:rsidRPr="00CD4FC6">
        <w:rPr>
          <w:rFonts w:cs="Arial"/>
        </w:rPr>
        <w:t>odwoławczą, opisaną w rozdziale X.</w:t>
      </w:r>
    </w:p>
    <w:p w:rsidR="001755F7" w:rsidRPr="00CD4FC6" w:rsidRDefault="001755F7" w:rsidP="00EF4303">
      <w:pPr>
        <w:pStyle w:val="Akapitzlist"/>
        <w:numPr>
          <w:ilvl w:val="0"/>
          <w:numId w:val="31"/>
        </w:numPr>
        <w:spacing w:after="0"/>
        <w:ind w:left="284"/>
        <w:jc w:val="both"/>
        <w:rPr>
          <w:rFonts w:cs="Arial"/>
        </w:rPr>
      </w:pPr>
      <w:r w:rsidRPr="00CD4FC6">
        <w:rPr>
          <w:rFonts w:cs="Arial"/>
        </w:rPr>
        <w:t>W terminie 7 dni od dnia zakończenia wyboru zadań LGD informuje Wnioskodawców drogą pisemną pismem poleconym za potwierdzeniem odbioru o wynikach naboru (wraz z możliwością odwołania) oraz informuje o ewentualnej aktualizacji wniosku wraz z zestawieniem rzeczowo-finansowym zgodnie z decyzją Rady LGD.</w:t>
      </w:r>
    </w:p>
    <w:p w:rsidR="006002B7" w:rsidRPr="00CD4FC6" w:rsidRDefault="005B4FD6" w:rsidP="00EF4303">
      <w:pPr>
        <w:pStyle w:val="Akapitzlist"/>
        <w:numPr>
          <w:ilvl w:val="0"/>
          <w:numId w:val="31"/>
        </w:numPr>
        <w:spacing w:after="0"/>
        <w:ind w:left="284"/>
        <w:jc w:val="both"/>
        <w:rPr>
          <w:rFonts w:cs="Arial"/>
        </w:rPr>
      </w:pPr>
      <w:r w:rsidRPr="00CD4FC6">
        <w:rPr>
          <w:rFonts w:cs="Arial"/>
        </w:rPr>
        <w:t>Wnioskodawca</w:t>
      </w:r>
      <w:r w:rsidR="001755F7" w:rsidRPr="00CD4FC6">
        <w:rPr>
          <w:rFonts w:cs="Arial"/>
        </w:rPr>
        <w:t xml:space="preserve"> </w:t>
      </w:r>
      <w:r w:rsidRPr="00CD4FC6">
        <w:rPr>
          <w:rFonts w:cs="Arial"/>
        </w:rPr>
        <w:t xml:space="preserve">przesyła w ciągu 3 dni roboczych od otrzymania ww. wyników zaktualizowaną/ostateczną wersję wniosku o powierzenie grantu wraz z zestawieniem rzeczowo-finansowym w formie papierowej w 2 egzemplarzach (1 oryginał + 1 kopia). Obowiązek zaktualizowania dokumentów w </w:t>
      </w:r>
      <w:r w:rsidR="00D5689D" w:rsidRPr="00CD4FC6">
        <w:rPr>
          <w:rFonts w:cs="Arial"/>
        </w:rPr>
        <w:t xml:space="preserve">wymaganej liczbie mają wszyscy </w:t>
      </w:r>
      <w:proofErr w:type="spellStart"/>
      <w:r w:rsidR="00D5689D" w:rsidRPr="00CD4FC6">
        <w:rPr>
          <w:rFonts w:cs="Arial"/>
        </w:rPr>
        <w:t>g</w:t>
      </w:r>
      <w:r w:rsidRPr="00CD4FC6">
        <w:rPr>
          <w:rFonts w:cs="Arial"/>
        </w:rPr>
        <w:t>rantobiorcy</w:t>
      </w:r>
      <w:proofErr w:type="spellEnd"/>
      <w:r w:rsidRPr="00CD4FC6">
        <w:rPr>
          <w:rFonts w:cs="Arial"/>
        </w:rPr>
        <w:t>, którzy zostali o tym poinformowani, również z listy rezerwowej tj. wybrani a nie mieszczący się w limicie środków. Niezłożenie żądanych uzupełnień w komplecie w wyznaczonym terminie oznacza rezygnację</w:t>
      </w:r>
      <w:r w:rsidR="00D5689D" w:rsidRPr="00CD4FC6">
        <w:rPr>
          <w:rFonts w:cs="Arial"/>
        </w:rPr>
        <w:br/>
      </w:r>
      <w:r w:rsidRPr="00CD4FC6">
        <w:rPr>
          <w:rFonts w:cs="Arial"/>
        </w:rPr>
        <w:t>z ubiegania się o dofinansowanie realizacji zadania.</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zapewnia stosowanie tych samych Lokalnych Kryteriów Wyboru w całym procesie wyboru zadań w danym naborze oraz w czasie ponownej oceny w przypadku wpłynięcia odwołania. </w:t>
      </w:r>
    </w:p>
    <w:p w:rsidR="00D5689D"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Po uwzględnieniu </w:t>
      </w:r>
      <w:proofErr w:type="spellStart"/>
      <w:r w:rsidRPr="00CD4FC6">
        <w:rPr>
          <w:rFonts w:eastAsiaTheme="minorHAnsi" w:cs="Calibri"/>
        </w:rPr>
        <w:t>odwołań</w:t>
      </w:r>
      <w:proofErr w:type="spellEnd"/>
      <w:r w:rsidRPr="00CD4FC6">
        <w:rPr>
          <w:rFonts w:eastAsiaTheme="minorHAnsi" w:cs="Calibri"/>
        </w:rPr>
        <w:t xml:space="preserve"> (jeśli wpłyną) i rozpatrzeniu ich przez Radę, LGD ponownie sporządza listy zadań wybranych oraz listy zadań niewybranych, które są publikowane na stronie internetowej LGD.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Kwota grantu przyznana przez LGD jest kwotą ostateczną i nie może zostać zwiększona. </w:t>
      </w:r>
    </w:p>
    <w:p w:rsidR="006002B7" w:rsidRPr="00CD4FC6" w:rsidRDefault="006002B7" w:rsidP="00EF4303">
      <w:pPr>
        <w:pStyle w:val="Akapitzlist"/>
        <w:numPr>
          <w:ilvl w:val="0"/>
          <w:numId w:val="31"/>
        </w:numPr>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 xml:space="preserve">LGD ma możliwość dofinansowania kolejnego zadania z listy zadań wybranych a zakwalifikowanych do dofinansowania (listy rezerwowej) w przypadku uwolnienia środków wynikającego z: </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realiz</w:t>
      </w:r>
      <w:r w:rsidR="001C68D9" w:rsidRPr="00CD4FC6">
        <w:rPr>
          <w:rFonts w:cs="Arial"/>
        </w:rPr>
        <w:t xml:space="preserve">acji zadania przez </w:t>
      </w:r>
      <w:proofErr w:type="spellStart"/>
      <w:r w:rsidR="001C68D9" w:rsidRPr="00CD4FC6">
        <w:rPr>
          <w:rFonts w:cs="Arial"/>
        </w:rPr>
        <w:t>g</w:t>
      </w:r>
      <w:r w:rsidRPr="00CD4FC6">
        <w:rPr>
          <w:rFonts w:cs="Arial"/>
        </w:rPr>
        <w:t>rantobiorcę</w:t>
      </w:r>
      <w:proofErr w:type="spellEnd"/>
      <w:r w:rsidRPr="00CD4FC6">
        <w:rPr>
          <w:rFonts w:cs="Arial"/>
        </w:rPr>
        <w:t>, którego zadanie otrzymało wsparcie,</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rezygnacji z części do</w:t>
      </w:r>
      <w:r w:rsidR="001C68D9" w:rsidRPr="00CD4FC6">
        <w:rPr>
          <w:rFonts w:cs="Arial"/>
        </w:rPr>
        <w:t xml:space="preserve">finansowania przez </w:t>
      </w:r>
      <w:proofErr w:type="spellStart"/>
      <w:r w:rsidR="001C68D9" w:rsidRPr="00CD4FC6">
        <w:rPr>
          <w:rFonts w:cs="Arial"/>
        </w:rPr>
        <w:t>g</w:t>
      </w:r>
      <w:r w:rsidRPr="00CD4FC6">
        <w:rPr>
          <w:rFonts w:cs="Arial"/>
        </w:rPr>
        <w:t>rantobiorcę</w:t>
      </w:r>
      <w:proofErr w:type="spellEnd"/>
      <w:r w:rsidRPr="00CD4FC6">
        <w:rPr>
          <w:rFonts w:cs="Arial"/>
        </w:rPr>
        <w:t>,</w:t>
      </w:r>
    </w:p>
    <w:p w:rsidR="00A81D01" w:rsidRPr="00CD4FC6" w:rsidRDefault="00A81D01" w:rsidP="00EF4303">
      <w:pPr>
        <w:pStyle w:val="Akapitzlist"/>
        <w:numPr>
          <w:ilvl w:val="2"/>
          <w:numId w:val="35"/>
        </w:numPr>
        <w:spacing w:after="0"/>
        <w:contextualSpacing/>
        <w:jc w:val="both"/>
        <w:rPr>
          <w:rFonts w:cs="Arial"/>
        </w:rPr>
      </w:pPr>
      <w:r w:rsidRPr="00CD4FC6">
        <w:rPr>
          <w:rFonts w:cs="Arial"/>
        </w:rPr>
        <w:t>innych oszczędności,</w:t>
      </w:r>
    </w:p>
    <w:p w:rsidR="006002B7" w:rsidRPr="00CD4FC6" w:rsidRDefault="001C68D9" w:rsidP="00D5689D">
      <w:pPr>
        <w:pStyle w:val="Akapitzlist"/>
        <w:suppressAutoHyphens w:val="0"/>
        <w:autoSpaceDE w:val="0"/>
        <w:adjustRightInd w:val="0"/>
        <w:spacing w:after="133"/>
        <w:ind w:left="284"/>
        <w:contextualSpacing/>
        <w:jc w:val="both"/>
        <w:textAlignment w:val="auto"/>
        <w:rPr>
          <w:rFonts w:eastAsiaTheme="minorHAnsi" w:cs="Calibri"/>
        </w:rPr>
      </w:pPr>
      <w:r w:rsidRPr="00CD4FC6">
        <w:rPr>
          <w:rFonts w:eastAsiaTheme="minorHAnsi" w:cs="Calibri"/>
        </w:rPr>
        <w:t>-</w:t>
      </w:r>
      <w:r w:rsidR="006002B7" w:rsidRPr="00CD4FC6">
        <w:rPr>
          <w:rFonts w:eastAsiaTheme="minorHAnsi" w:cs="Calibri"/>
        </w:rPr>
        <w:t xml:space="preserve"> przy </w:t>
      </w:r>
      <w:r w:rsidR="003373F8" w:rsidRPr="00CD4FC6">
        <w:rPr>
          <w:rFonts w:eastAsiaTheme="minorHAnsi" w:cs="Calibri"/>
        </w:rPr>
        <w:t xml:space="preserve">uwzględnieniu </w:t>
      </w:r>
      <w:r w:rsidRPr="00CD4FC6">
        <w:rPr>
          <w:rFonts w:eastAsiaTheme="minorHAnsi" w:cs="Calibri"/>
        </w:rPr>
        <w:t>warunku z punktu 21</w:t>
      </w:r>
      <w:r w:rsidR="006002B7" w:rsidRPr="00CD4FC6">
        <w:rPr>
          <w:rFonts w:eastAsiaTheme="minorHAnsi" w:cs="Calibri"/>
        </w:rPr>
        <w:t xml:space="preserve">, po uprzednim uzyskaniu informacji Wnioskodawcy, iż jest nadal zainteresowany realizacją zadania (oświadczenie Wnioskodawcy złożone na piśmie </w:t>
      </w:r>
      <w:r w:rsidRPr="00CD4FC6">
        <w:rPr>
          <w:rFonts w:eastAsiaTheme="minorHAnsi" w:cs="Calibri"/>
        </w:rPr>
        <w:br/>
      </w:r>
      <w:r w:rsidR="006002B7" w:rsidRPr="00CD4FC6">
        <w:rPr>
          <w:rFonts w:eastAsiaTheme="minorHAnsi" w:cs="Calibri"/>
        </w:rPr>
        <w:t xml:space="preserve">w Biurze LGD bądź jego skan przesłany drogą elektroniczną). </w:t>
      </w:r>
    </w:p>
    <w:p w:rsidR="006002B7" w:rsidRPr="00CD4FC6" w:rsidRDefault="006002B7" w:rsidP="00EF4303">
      <w:pPr>
        <w:pStyle w:val="Akapitzlist"/>
        <w:numPr>
          <w:ilvl w:val="0"/>
          <w:numId w:val="31"/>
        </w:numPr>
        <w:suppressAutoHyphens w:val="0"/>
        <w:autoSpaceDE w:val="0"/>
        <w:adjustRightInd w:val="0"/>
        <w:spacing w:after="0" w:line="240" w:lineRule="auto"/>
        <w:ind w:left="284"/>
        <w:jc w:val="both"/>
        <w:textAlignment w:val="auto"/>
        <w:rPr>
          <w:rFonts w:eastAsiaTheme="minorHAnsi" w:cs="Calibri"/>
        </w:rPr>
      </w:pPr>
      <w:r w:rsidRPr="00CD4FC6">
        <w:rPr>
          <w:rFonts w:eastAsiaTheme="minorHAnsi" w:cs="Calibri"/>
        </w:rPr>
        <w:t>Jeżeli zadania znajdujące się na liście rezerwowej, nie wyczerpują limitu dostępnych środków co</w:t>
      </w:r>
      <w:r w:rsidR="008649BC" w:rsidRPr="00CD4FC6">
        <w:rPr>
          <w:rFonts w:eastAsiaTheme="minorHAnsi" w:cs="Calibri"/>
        </w:rPr>
        <w:br/>
      </w:r>
      <w:r w:rsidRPr="00CD4FC6">
        <w:rPr>
          <w:rFonts w:eastAsiaTheme="minorHAnsi" w:cs="Calibri"/>
        </w:rPr>
        <w:t xml:space="preserve">w konsekwencji zagraża zrealizowaniu celu Projektu Grantowego i uzyskania odpowiednich wskaźników lub na skutek rezygnacji przez </w:t>
      </w:r>
      <w:proofErr w:type="spellStart"/>
      <w:r w:rsidRPr="00CD4FC6">
        <w:rPr>
          <w:rFonts w:eastAsiaTheme="minorHAnsi" w:cs="Calibri"/>
        </w:rPr>
        <w:t>grantobiorców</w:t>
      </w:r>
      <w:proofErr w:type="spellEnd"/>
      <w:r w:rsidRPr="00CD4FC6">
        <w:rPr>
          <w:rFonts w:eastAsiaTheme="minorHAnsi" w:cs="Calibri"/>
        </w:rPr>
        <w:t xml:space="preserve"> z realizacji zadań lub rozwiązania umów o powierzenie grantu LGD dopuszcza możliwość niezwłocznie przeprowadzenia ponownie otwartego konkursu na wybór </w:t>
      </w:r>
      <w:proofErr w:type="spellStart"/>
      <w:r w:rsidRPr="00CD4FC6">
        <w:rPr>
          <w:rFonts w:eastAsiaTheme="minorHAnsi" w:cs="Calibri"/>
        </w:rPr>
        <w:t>grantobiorców</w:t>
      </w:r>
      <w:proofErr w:type="spellEnd"/>
      <w:r w:rsidRPr="00CD4FC6">
        <w:rPr>
          <w:rFonts w:eastAsiaTheme="minorHAnsi" w:cs="Calibri"/>
        </w:rPr>
        <w:t xml:space="preserve"> w celu uzupełnienia zadań na zasadach określonych w niniejszym dokumencie. </w:t>
      </w:r>
    </w:p>
    <w:p w:rsidR="00D06166" w:rsidRPr="00CD4FC6" w:rsidRDefault="00D06166" w:rsidP="00EF4303">
      <w:pPr>
        <w:numPr>
          <w:ilvl w:val="0"/>
          <w:numId w:val="31"/>
        </w:numPr>
        <w:spacing w:after="0"/>
        <w:ind w:left="284"/>
        <w:jc w:val="both"/>
        <w:rPr>
          <w:rFonts w:cs="Arial"/>
        </w:rPr>
      </w:pPr>
      <w:r w:rsidRPr="00CD4FC6">
        <w:rPr>
          <w:rFonts w:cs="Arial"/>
        </w:rPr>
        <w:t xml:space="preserve">Jeżeli operacja: </w:t>
      </w:r>
    </w:p>
    <w:p w:rsidR="00D06166" w:rsidRPr="00CD4FC6" w:rsidRDefault="00D06166" w:rsidP="00EF4303">
      <w:pPr>
        <w:pStyle w:val="Akapitzlist"/>
        <w:numPr>
          <w:ilvl w:val="0"/>
          <w:numId w:val="36"/>
        </w:numPr>
        <w:spacing w:after="0"/>
        <w:jc w:val="both"/>
        <w:rPr>
          <w:rFonts w:cs="Arial"/>
        </w:rPr>
      </w:pPr>
      <w:r w:rsidRPr="00CD4FC6">
        <w:rPr>
          <w:rFonts w:cs="Arial"/>
        </w:rPr>
        <w:t xml:space="preserve">Uzyskała negatywną ocenę zgodności z LSR, </w:t>
      </w:r>
    </w:p>
    <w:p w:rsidR="00D06166" w:rsidRPr="00CD4FC6" w:rsidRDefault="00D06166" w:rsidP="00EF4303">
      <w:pPr>
        <w:pStyle w:val="Akapitzlist"/>
        <w:numPr>
          <w:ilvl w:val="0"/>
          <w:numId w:val="36"/>
        </w:numPr>
        <w:spacing w:after="0"/>
        <w:jc w:val="both"/>
        <w:rPr>
          <w:rFonts w:cs="Arial"/>
        </w:rPr>
      </w:pPr>
      <w:r w:rsidRPr="00CD4FC6">
        <w:rPr>
          <w:rFonts w:cs="Arial"/>
        </w:rPr>
        <w:t>Nie uzyskała minimalnej liczby</w:t>
      </w:r>
      <w:r w:rsidR="0056171F" w:rsidRPr="00CD4FC6">
        <w:rPr>
          <w:rFonts w:cs="Arial"/>
        </w:rPr>
        <w:t xml:space="preserve"> punków, o której mowa </w:t>
      </w:r>
      <w:r w:rsidR="007F41A1" w:rsidRPr="00CD4FC6">
        <w:rPr>
          <w:rFonts w:cs="Arial"/>
        </w:rPr>
        <w:t>w rozdz</w:t>
      </w:r>
      <w:r w:rsidR="0056171F" w:rsidRPr="00CD4FC6">
        <w:rPr>
          <w:rFonts w:cs="Arial"/>
        </w:rPr>
        <w:t>. VI</w:t>
      </w:r>
      <w:r w:rsidR="008649BC" w:rsidRPr="00CD4FC6">
        <w:rPr>
          <w:rFonts w:cs="Arial"/>
        </w:rPr>
        <w:t>I ust. 3 pkt. h</w:t>
      </w:r>
      <w:r w:rsidRPr="00CD4FC6">
        <w:rPr>
          <w:rFonts w:cs="Arial"/>
        </w:rPr>
        <w:t>, albo</w:t>
      </w:r>
    </w:p>
    <w:p w:rsidR="00D06166" w:rsidRPr="00CD4FC6" w:rsidRDefault="00D06166" w:rsidP="00EF4303">
      <w:pPr>
        <w:pStyle w:val="Akapitzlist"/>
        <w:numPr>
          <w:ilvl w:val="0"/>
          <w:numId w:val="36"/>
        </w:numPr>
        <w:spacing w:after="0"/>
        <w:jc w:val="both"/>
        <w:rPr>
          <w:rFonts w:cs="Arial"/>
        </w:rPr>
      </w:pPr>
      <w:r w:rsidRPr="00CD4FC6">
        <w:rPr>
          <w:rFonts w:cs="Arial"/>
        </w:rPr>
        <w:t>Nie mieści się w limicie środków wskazanym w ogłoszeniu o naborze tych wniosków</w:t>
      </w:r>
    </w:p>
    <w:p w:rsidR="00D06166" w:rsidRPr="00CD4FC6" w:rsidRDefault="000857E2" w:rsidP="007849C5">
      <w:pPr>
        <w:spacing w:after="0"/>
        <w:ind w:left="284"/>
        <w:jc w:val="both"/>
        <w:rPr>
          <w:rFonts w:cs="Arial"/>
        </w:rPr>
      </w:pPr>
      <w:r w:rsidRPr="00CD4FC6">
        <w:rPr>
          <w:rFonts w:cs="Arial"/>
        </w:rPr>
        <w:t>- informacja, o której mowa w ust.</w:t>
      </w:r>
      <w:r w:rsidR="004B45D4" w:rsidRPr="00CD4FC6">
        <w:rPr>
          <w:rFonts w:cs="Arial"/>
        </w:rPr>
        <w:t xml:space="preserve"> 22</w:t>
      </w:r>
      <w:r w:rsidR="00D06166" w:rsidRPr="00CD4FC6">
        <w:rPr>
          <w:rFonts w:cs="Arial"/>
        </w:rPr>
        <w:t>, zawiera pouczenie</w:t>
      </w:r>
      <w:r w:rsidRPr="00CD4FC6">
        <w:rPr>
          <w:rFonts w:cs="Arial"/>
        </w:rPr>
        <w:t xml:space="preserve"> o możliwości wniesienia odwołania</w:t>
      </w:r>
      <w:r w:rsidR="00D06166" w:rsidRPr="00CD4FC6">
        <w:rPr>
          <w:rFonts w:cs="Arial"/>
        </w:rPr>
        <w:t xml:space="preserve"> na zasadach</w:t>
      </w:r>
      <w:r w:rsidR="004B45D4" w:rsidRPr="00CD4FC6">
        <w:rPr>
          <w:rFonts w:cs="Arial"/>
        </w:rPr>
        <w:t xml:space="preserve"> i w trybie określonych w rozdz</w:t>
      </w:r>
      <w:r w:rsidR="007F41A1" w:rsidRPr="00CD4FC6">
        <w:rPr>
          <w:rFonts w:cs="Arial"/>
        </w:rPr>
        <w:t xml:space="preserve">. </w:t>
      </w:r>
      <w:r w:rsidRPr="00CD4FC6">
        <w:rPr>
          <w:rFonts w:cs="Arial"/>
        </w:rPr>
        <w:t>X</w:t>
      </w:r>
      <w:r w:rsidR="00D06166" w:rsidRPr="00CD4FC6">
        <w:rPr>
          <w:rFonts w:cs="Arial"/>
        </w:rPr>
        <w:t>. Ponadto informacja wskazuje nazwę instytucji, do której należy wnieść odwołanie oraz wymogi formalne odwołania.</w:t>
      </w:r>
    </w:p>
    <w:p w:rsidR="000857E2" w:rsidRPr="00CD4FC6" w:rsidRDefault="000857E2" w:rsidP="00D06166">
      <w:pPr>
        <w:spacing w:after="0"/>
        <w:ind w:left="294"/>
        <w:jc w:val="both"/>
        <w:rPr>
          <w:rFonts w:cs="Arial"/>
        </w:rPr>
      </w:pPr>
    </w:p>
    <w:p w:rsidR="000857E2" w:rsidRPr="00CD4FC6" w:rsidRDefault="000857E2"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rPr>
        <w:lastRenderedPageBreak/>
        <w:t>ODWOŁANIE</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 xml:space="preserve">Wnioskodawca ma prawo do wniesienia odwołania do Rady od jej decyzji, o czym zostaje poinformowany w informacji o wynikach wyboru </w:t>
      </w:r>
      <w:r w:rsidR="00FC7C44" w:rsidRPr="00CD4FC6">
        <w:rPr>
          <w:rFonts w:asciiTheme="minorHAnsi" w:hAnsiTheme="minorHAnsi" w:cs="Arial"/>
        </w:rPr>
        <w:t>zadań</w:t>
      </w:r>
      <w:r w:rsidRPr="00CD4FC6">
        <w:rPr>
          <w:rFonts w:asciiTheme="minorHAnsi" w:hAnsiTheme="minorHAnsi" w:cs="Arial"/>
        </w:rPr>
        <w:t xml:space="preserve"> do dofinansowania.</w:t>
      </w:r>
    </w:p>
    <w:p w:rsidR="000857E2" w:rsidRPr="00CD4FC6" w:rsidRDefault="000857E2" w:rsidP="00EF4303">
      <w:pPr>
        <w:numPr>
          <w:ilvl w:val="0"/>
          <w:numId w:val="1"/>
        </w:numPr>
        <w:spacing w:after="0"/>
        <w:ind w:left="284"/>
        <w:jc w:val="both"/>
        <w:rPr>
          <w:rFonts w:asciiTheme="minorHAnsi" w:hAnsiTheme="minorHAnsi" w:cs="Arial"/>
        </w:rPr>
      </w:pPr>
      <w:r w:rsidRPr="00CD4FC6">
        <w:rPr>
          <w:rFonts w:asciiTheme="minorHAnsi" w:hAnsiTheme="minorHAnsi" w:cs="Arial"/>
        </w:rPr>
        <w:t>Odwołanie przysługuje Wnioskodawcy w sytuacji, gdy:</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został negatywnie oceniony pod względem zgodności z LSR,</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wniosek nie został wybrany przez Radę do dofinansowania z uwagi na brak wymaganego minimum punktowego,</w:t>
      </w:r>
    </w:p>
    <w:p w:rsidR="000857E2" w:rsidRPr="00CD4FC6" w:rsidRDefault="000857E2" w:rsidP="00EF4303">
      <w:pPr>
        <w:pStyle w:val="Akapitzlist"/>
        <w:numPr>
          <w:ilvl w:val="0"/>
          <w:numId w:val="37"/>
        </w:numPr>
        <w:spacing w:after="0"/>
        <w:jc w:val="both"/>
        <w:rPr>
          <w:rFonts w:asciiTheme="minorHAnsi" w:hAnsiTheme="minorHAnsi" w:cs="Arial"/>
        </w:rPr>
      </w:pPr>
      <w:r w:rsidRPr="00CD4FC6">
        <w:rPr>
          <w:rFonts w:asciiTheme="minorHAnsi" w:hAnsiTheme="minorHAnsi" w:cs="Arial"/>
        </w:rPr>
        <w:t xml:space="preserve">wniosek został wybrany do dofinansowania ale nie mieści się w limicie dostępnych środków wskazanych w ogłoszeniu, </w:t>
      </w:r>
    </w:p>
    <w:p w:rsidR="00B90A00"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nie przysługuje Wnioskodawcom, których wniosek nie przeszedł oceny formalno-merytorycznej oraz którym Rada zmniejszyła poziom wsparcia.</w:t>
      </w:r>
    </w:p>
    <w:p w:rsidR="00B90A00" w:rsidRPr="00CD4FC6" w:rsidRDefault="00B90A00" w:rsidP="00EF4303">
      <w:pPr>
        <w:pStyle w:val="Default"/>
        <w:numPr>
          <w:ilvl w:val="0"/>
          <w:numId w:val="1"/>
        </w:numPr>
        <w:jc w:val="both"/>
        <w:rPr>
          <w:color w:val="auto"/>
          <w:sz w:val="22"/>
          <w:szCs w:val="22"/>
        </w:rPr>
      </w:pPr>
      <w:r w:rsidRPr="00CD4FC6">
        <w:rPr>
          <w:color w:val="auto"/>
          <w:sz w:val="22"/>
          <w:szCs w:val="22"/>
        </w:rPr>
        <w:t xml:space="preserve">Wnioskodawca ma dostęp do oceny swojego wniosku pod kątem poszczególnych kryteriów wyboru. Dane udostępniane są jedynie w Biurze LGD i nie mogą być kopiowane ani udostępniane elektroniczne. </w:t>
      </w:r>
    </w:p>
    <w:p w:rsidR="00B90A00" w:rsidRPr="00CD4FC6" w:rsidRDefault="00AC7323"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Wniosek o ponowne rozpatrzenie wniosku o po</w:t>
      </w:r>
      <w:r w:rsidR="00634FB1" w:rsidRPr="00CD4FC6">
        <w:rPr>
          <w:rFonts w:asciiTheme="minorHAnsi" w:hAnsiTheme="minorHAnsi" w:cs="Arial"/>
        </w:rPr>
        <w:t>wierzenie grantu</w:t>
      </w:r>
      <w:r w:rsidR="00184DBD" w:rsidRPr="00CD4FC6">
        <w:rPr>
          <w:rFonts w:asciiTheme="minorHAnsi" w:hAnsiTheme="minorHAnsi" w:cs="Arial"/>
        </w:rPr>
        <w:t xml:space="preserve"> (odwołanie, którego wzór stanowi </w:t>
      </w:r>
      <w:r w:rsidR="00634FB1" w:rsidRPr="00CD4FC6">
        <w:rPr>
          <w:rFonts w:asciiTheme="minorHAnsi" w:hAnsiTheme="minorHAnsi" w:cs="Arial"/>
        </w:rPr>
        <w:t>załącznik nr 8</w:t>
      </w:r>
      <w:r w:rsidRPr="00CD4FC6">
        <w:rPr>
          <w:rFonts w:asciiTheme="minorHAnsi" w:hAnsiTheme="minorHAnsi" w:cs="Arial"/>
        </w:rPr>
        <w:t xml:space="preserve"> do niniejszej procedury)</w:t>
      </w:r>
      <w:r w:rsidR="000857E2" w:rsidRPr="00CD4FC6">
        <w:rPr>
          <w:rFonts w:asciiTheme="minorHAnsi" w:hAnsiTheme="minorHAnsi" w:cs="Arial"/>
        </w:rPr>
        <w:t xml:space="preserve"> składa się w biurze LGD w formie pisemnej, </w:t>
      </w:r>
      <w:r w:rsidR="004B45D4" w:rsidRPr="00CD4FC6">
        <w:rPr>
          <w:rFonts w:asciiTheme="minorHAnsi" w:hAnsiTheme="minorHAnsi" w:cs="Arial"/>
        </w:rPr>
        <w:br/>
      </w:r>
      <w:r w:rsidR="000857E2" w:rsidRPr="00CD4FC6">
        <w:rPr>
          <w:rFonts w:asciiTheme="minorHAnsi" w:hAnsiTheme="minorHAnsi" w:cs="Arial"/>
        </w:rPr>
        <w:t>w terminie 7 dni od dnia</w:t>
      </w:r>
      <w:r w:rsidR="00BF1D40" w:rsidRPr="00CD4FC6">
        <w:rPr>
          <w:rFonts w:asciiTheme="minorHAnsi" w:hAnsiTheme="minorHAnsi" w:cs="Arial"/>
        </w:rPr>
        <w:t xml:space="preserve"> otrzymania wyników naboru</w:t>
      </w:r>
      <w:r w:rsidR="000857E2" w:rsidRPr="00CD4FC6">
        <w:rPr>
          <w:rFonts w:asciiTheme="minorHAnsi" w:hAnsiTheme="minorHAnsi" w:cs="Arial"/>
        </w:rPr>
        <w:t xml:space="preserve">, o której mowa </w:t>
      </w:r>
      <w:r w:rsidR="003E466D" w:rsidRPr="00CD4FC6">
        <w:rPr>
          <w:rFonts w:asciiTheme="minorHAnsi" w:hAnsiTheme="minorHAnsi" w:cs="Arial"/>
        </w:rPr>
        <w:t>w rozdz.</w:t>
      </w:r>
      <w:r w:rsidR="00BF1D40" w:rsidRPr="00CD4FC6">
        <w:rPr>
          <w:rFonts w:asciiTheme="minorHAnsi" w:hAnsiTheme="minorHAnsi" w:cs="Arial"/>
        </w:rPr>
        <w:t xml:space="preserve"> IX</w:t>
      </w:r>
      <w:r w:rsidR="004B45D4" w:rsidRPr="00CD4FC6">
        <w:rPr>
          <w:rFonts w:asciiTheme="minorHAnsi" w:hAnsiTheme="minorHAnsi" w:cs="Arial"/>
        </w:rPr>
        <w:t xml:space="preserve"> ust. 22. </w:t>
      </w:r>
      <w:r w:rsidR="004B45D4" w:rsidRPr="00CD4FC6">
        <w:rPr>
          <w:rFonts w:asciiTheme="minorHAnsi" w:hAnsiTheme="minorHAnsi" w:cs="Arial"/>
        </w:rPr>
        <w:br/>
      </w:r>
      <w:r w:rsidR="000857E2" w:rsidRPr="00CD4FC6">
        <w:rPr>
          <w:rFonts w:asciiTheme="minorHAnsi" w:hAnsiTheme="minorHAnsi" w:cs="Arial"/>
        </w:rPr>
        <w:t>O skutecznym wniesieniu odwołania decyduje data wpływu do</w:t>
      </w:r>
      <w:r w:rsidR="00B90A00" w:rsidRPr="00CD4FC6">
        <w:rPr>
          <w:rFonts w:asciiTheme="minorHAnsi" w:hAnsiTheme="minorHAnsi" w:cs="Arial"/>
        </w:rPr>
        <w:t xml:space="preserve"> biura LGD.</w:t>
      </w:r>
    </w:p>
    <w:p w:rsidR="000857E2"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Odwołanie pozostaje bez rozpatrzenia w przypadku, gdy:</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 xml:space="preserve">zostało wniesione po upływie terminu określonego w ust. </w:t>
      </w:r>
      <w:r w:rsidR="00C06A6C" w:rsidRPr="00CD4FC6">
        <w:rPr>
          <w:rFonts w:asciiTheme="minorHAnsi" w:hAnsiTheme="minorHAnsi" w:cs="Arial"/>
        </w:rPr>
        <w:t>5</w:t>
      </w:r>
      <w:r w:rsidRPr="00CD4FC6">
        <w:rPr>
          <w:rFonts w:asciiTheme="minorHAnsi" w:hAnsiTheme="minorHAnsi" w:cs="Arial"/>
        </w:rPr>
        <w:t>,</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zostało wniesione przez nieuprawniony podmiot, tzn. niebędący Wnioskodawcą, którego wniosek o powierzenie grantu podlegał ocenie,</w:t>
      </w:r>
    </w:p>
    <w:p w:rsidR="000857E2" w:rsidRPr="00CD4FC6" w:rsidRDefault="000857E2" w:rsidP="00EF4303">
      <w:pPr>
        <w:pStyle w:val="Akapitzlist"/>
        <w:numPr>
          <w:ilvl w:val="0"/>
          <w:numId w:val="38"/>
        </w:numPr>
        <w:spacing w:after="0"/>
        <w:jc w:val="both"/>
        <w:rPr>
          <w:rFonts w:asciiTheme="minorHAnsi" w:hAnsiTheme="minorHAnsi" w:cs="Arial"/>
        </w:rPr>
      </w:pPr>
      <w:r w:rsidRPr="00CD4FC6">
        <w:rPr>
          <w:rFonts w:asciiTheme="minorHAnsi" w:hAnsiTheme="minorHAnsi" w:cs="Arial"/>
        </w:rPr>
        <w:t>nie zawierało pisemnego uzasadnienia lub innych wymaganych danych określonych</w:t>
      </w:r>
      <w:r w:rsidR="004B45D4" w:rsidRPr="00CD4FC6">
        <w:rPr>
          <w:rFonts w:asciiTheme="minorHAnsi" w:hAnsiTheme="minorHAnsi" w:cs="Arial"/>
        </w:rPr>
        <w:br/>
      </w:r>
      <w:r w:rsidRPr="00CD4FC6">
        <w:rPr>
          <w:rFonts w:asciiTheme="minorHAnsi" w:hAnsiTheme="minorHAnsi" w:cs="Arial"/>
        </w:rPr>
        <w:t xml:space="preserve">w formularzu. </w:t>
      </w:r>
    </w:p>
    <w:p w:rsidR="00F848C1" w:rsidRPr="00CD4FC6" w:rsidRDefault="00BF1D40"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przypadku wpłynięcia </w:t>
      </w:r>
      <w:proofErr w:type="spellStart"/>
      <w:r w:rsidRPr="00CD4FC6">
        <w:rPr>
          <w:rFonts w:asciiTheme="minorHAnsi" w:hAnsiTheme="minorHAnsi" w:cs="Arial"/>
        </w:rPr>
        <w:t>odwołań</w:t>
      </w:r>
      <w:proofErr w:type="spellEnd"/>
      <w:r w:rsidRPr="00CD4FC6">
        <w:rPr>
          <w:rFonts w:asciiTheme="minorHAnsi" w:hAnsiTheme="minorHAnsi" w:cs="Arial"/>
        </w:rPr>
        <w:t xml:space="preserve"> </w:t>
      </w:r>
      <w:r w:rsidR="00F848C1" w:rsidRPr="00CD4FC6">
        <w:rPr>
          <w:rFonts w:asciiTheme="minorHAnsi" w:hAnsiTheme="minorHAnsi" w:cs="Arial"/>
        </w:rPr>
        <w:t>Przewodniczący Rady w terminie zgodnym z Regulaminem Rady</w:t>
      </w:r>
    </w:p>
    <w:p w:rsidR="00F848C1" w:rsidRPr="00CD4FC6" w:rsidRDefault="00F848C1" w:rsidP="00F848C1">
      <w:pPr>
        <w:pStyle w:val="Akapitzlist"/>
        <w:spacing w:after="0"/>
        <w:ind w:left="284"/>
        <w:jc w:val="both"/>
        <w:rPr>
          <w:rFonts w:asciiTheme="minorHAnsi" w:hAnsiTheme="minorHAnsi" w:cs="Arial"/>
        </w:rPr>
      </w:pPr>
      <w:r w:rsidRPr="00CD4FC6">
        <w:rPr>
          <w:rFonts w:asciiTheme="minorHAnsi" w:hAnsiTheme="minorHAnsi" w:cs="Arial"/>
        </w:rPr>
        <w:t>zwołuje posiedzenie Rady w celu ich rozpatrzenia. Podczas posiedzenia Rada LGD dokonuje ponownej oceny zgodności wniosku w zakresie w jakim zostało złożone odwołanie na podstawie Lokalnych Kryteriów Wyboru obowiązujących w danym konkursie, w szczególności w tych jego elementach, których dotyczyć będzie uzasadnienie podane przez Wnioskodawcę.</w:t>
      </w:r>
    </w:p>
    <w:p w:rsidR="000857E2" w:rsidRPr="00CD4FC6" w:rsidRDefault="000857E2" w:rsidP="00EF4303">
      <w:pPr>
        <w:pStyle w:val="Akapitzlist"/>
        <w:numPr>
          <w:ilvl w:val="0"/>
          <w:numId w:val="1"/>
        </w:numPr>
        <w:spacing w:after="0"/>
        <w:jc w:val="both"/>
        <w:rPr>
          <w:rFonts w:asciiTheme="minorHAnsi" w:hAnsiTheme="minorHAnsi" w:cs="Arial"/>
        </w:rPr>
      </w:pPr>
      <w:r w:rsidRPr="00CD4FC6">
        <w:rPr>
          <w:rFonts w:asciiTheme="minorHAnsi" w:hAnsiTheme="minorHAnsi" w:cs="Arial"/>
        </w:rPr>
        <w:t xml:space="preserve">W </w:t>
      </w:r>
      <w:r w:rsidR="00F848C1" w:rsidRPr="00CD4FC6">
        <w:rPr>
          <w:rFonts w:asciiTheme="minorHAnsi" w:hAnsiTheme="minorHAnsi" w:cs="Arial"/>
        </w:rPr>
        <w:t xml:space="preserve"> </w:t>
      </w:r>
      <w:r w:rsidRPr="00CD4FC6">
        <w:rPr>
          <w:rFonts w:asciiTheme="minorHAnsi" w:hAnsiTheme="minorHAnsi" w:cs="Arial"/>
        </w:rPr>
        <w:t xml:space="preserve">przypadku pozytywnego rozpatrzenia przynajmniej 1 odwołania, formułowana jest nowa lista </w:t>
      </w:r>
      <w:r w:rsidR="00AB161A" w:rsidRPr="00CD4FC6">
        <w:rPr>
          <w:rFonts w:asciiTheme="minorHAnsi" w:hAnsiTheme="minorHAnsi" w:cs="Arial"/>
        </w:rPr>
        <w:t xml:space="preserve">zadań </w:t>
      </w:r>
      <w:r w:rsidR="004B45D4" w:rsidRPr="00CD4FC6">
        <w:rPr>
          <w:rFonts w:asciiTheme="minorHAnsi" w:hAnsiTheme="minorHAnsi" w:cs="Arial"/>
        </w:rPr>
        <w:t xml:space="preserve">wybranych. </w:t>
      </w:r>
      <w:r w:rsidRPr="00CD4FC6">
        <w:rPr>
          <w:rFonts w:asciiTheme="minorHAnsi" w:hAnsiTheme="minorHAnsi" w:cs="Arial"/>
        </w:rPr>
        <w:t>Rada podejmuje nową uchwałę przyjmującą listę</w:t>
      </w:r>
      <w:r w:rsidR="00AB161A" w:rsidRPr="00CD4FC6">
        <w:rPr>
          <w:rFonts w:asciiTheme="minorHAnsi" w:hAnsiTheme="minorHAnsi" w:cs="Arial"/>
        </w:rPr>
        <w:t xml:space="preserve"> zadań wybranych</w:t>
      </w:r>
      <w:r w:rsidRPr="00CD4FC6">
        <w:rPr>
          <w:rFonts w:asciiTheme="minorHAnsi" w:hAnsiTheme="minorHAnsi" w:cs="Arial"/>
        </w:rPr>
        <w:t xml:space="preserve"> oraz uchylaj</w:t>
      </w:r>
      <w:r w:rsidR="004B45D4" w:rsidRPr="00CD4FC6">
        <w:rPr>
          <w:rFonts w:asciiTheme="minorHAnsi" w:hAnsiTheme="minorHAnsi" w:cs="Arial"/>
        </w:rPr>
        <w:t xml:space="preserve">ącą uchwałę </w:t>
      </w:r>
      <w:proofErr w:type="spellStart"/>
      <w:r w:rsidR="004B45D4" w:rsidRPr="00CD4FC6">
        <w:rPr>
          <w:rFonts w:asciiTheme="minorHAnsi" w:hAnsiTheme="minorHAnsi" w:cs="Arial"/>
        </w:rPr>
        <w:t>ws</w:t>
      </w:r>
      <w:proofErr w:type="spellEnd"/>
      <w:r w:rsidR="004B45D4" w:rsidRPr="00CD4FC6">
        <w:rPr>
          <w:rFonts w:asciiTheme="minorHAnsi" w:hAnsiTheme="minorHAnsi" w:cs="Arial"/>
        </w:rPr>
        <w:t>. przyjęcia listy</w:t>
      </w:r>
      <w:r w:rsidRPr="00CD4FC6">
        <w:rPr>
          <w:rFonts w:asciiTheme="minorHAnsi" w:hAnsiTheme="minorHAnsi" w:cs="Arial"/>
        </w:rPr>
        <w:t xml:space="preserve"> </w:t>
      </w:r>
      <w:r w:rsidR="00A976CD" w:rsidRPr="00CD4FC6">
        <w:rPr>
          <w:rFonts w:asciiTheme="minorHAnsi" w:hAnsiTheme="minorHAnsi" w:cs="Arial"/>
        </w:rPr>
        <w:t xml:space="preserve">zadań wybranych </w:t>
      </w:r>
      <w:r w:rsidRPr="00CD4FC6">
        <w:rPr>
          <w:rFonts w:asciiTheme="minorHAnsi" w:hAnsiTheme="minorHAnsi" w:cs="Arial"/>
        </w:rPr>
        <w:t>z poprzedniego posiedzenia. Lista zostaje upubliczniona na stronie internetowej LGD w ciągu 4 dni od podjęcia decyzji przez Radę.</w:t>
      </w:r>
    </w:p>
    <w:p w:rsidR="00C67E5F" w:rsidRPr="00CD4FC6" w:rsidRDefault="000857E2" w:rsidP="00EF4303">
      <w:pPr>
        <w:pStyle w:val="Akapitzlist"/>
        <w:numPr>
          <w:ilvl w:val="0"/>
          <w:numId w:val="1"/>
        </w:numPr>
        <w:spacing w:after="0"/>
        <w:ind w:left="284"/>
        <w:jc w:val="both"/>
        <w:rPr>
          <w:rFonts w:asciiTheme="minorHAnsi" w:hAnsiTheme="minorHAnsi" w:cs="Arial"/>
        </w:rPr>
      </w:pPr>
      <w:r w:rsidRPr="00CD4FC6">
        <w:rPr>
          <w:rFonts w:asciiTheme="minorHAnsi" w:hAnsiTheme="minorHAnsi" w:cs="Arial"/>
        </w:rPr>
        <w:t xml:space="preserve">W przypadku negatywnego rozpatrzenia wszystkich </w:t>
      </w:r>
      <w:proofErr w:type="spellStart"/>
      <w:r w:rsidRPr="00CD4FC6">
        <w:rPr>
          <w:rFonts w:asciiTheme="minorHAnsi" w:hAnsiTheme="minorHAnsi" w:cs="Arial"/>
        </w:rPr>
        <w:t>odwołań</w:t>
      </w:r>
      <w:proofErr w:type="spellEnd"/>
      <w:r w:rsidRPr="00CD4FC6">
        <w:rPr>
          <w:rFonts w:asciiTheme="minorHAnsi" w:hAnsiTheme="minorHAnsi" w:cs="Arial"/>
        </w:rPr>
        <w:t>, Rada podtrzymuje swoje stanowisko przyjęte uchwałą na pierwszym posiedzeniu Rady i nie podejmuje w tej sprawie kolejnej uchwały.</w:t>
      </w:r>
    </w:p>
    <w:p w:rsidR="00F848C1" w:rsidRPr="00CD4FC6" w:rsidRDefault="00F848C1" w:rsidP="009043DA">
      <w:pPr>
        <w:pStyle w:val="Akapitzlist"/>
        <w:spacing w:after="0"/>
        <w:ind w:left="284"/>
        <w:jc w:val="both"/>
        <w:rPr>
          <w:rFonts w:asciiTheme="minorHAnsi" w:hAnsiTheme="minorHAnsi" w:cs="Arial"/>
        </w:rPr>
      </w:pPr>
    </w:p>
    <w:p w:rsidR="00C67E5F" w:rsidRPr="00CD4FC6" w:rsidRDefault="00C67E5F" w:rsidP="00C67E5F">
      <w:pPr>
        <w:spacing w:after="0"/>
        <w:jc w:val="both"/>
        <w:rPr>
          <w:rFonts w:asciiTheme="minorHAnsi" w:hAnsiTheme="minorHAnsi" w:cs="Arial"/>
        </w:rPr>
      </w:pPr>
    </w:p>
    <w:p w:rsidR="00C67E5F" w:rsidRPr="00CD4FC6" w:rsidRDefault="00C67E5F" w:rsidP="00EF4303">
      <w:pPr>
        <w:pStyle w:val="Akapitzlist"/>
        <w:numPr>
          <w:ilvl w:val="0"/>
          <w:numId w:val="8"/>
        </w:numPr>
        <w:rPr>
          <w:rFonts w:asciiTheme="minorHAnsi" w:hAnsiTheme="minorHAnsi" w:cs="Arial"/>
          <w:b/>
        </w:rPr>
      </w:pPr>
      <w:r w:rsidRPr="00CD4FC6">
        <w:rPr>
          <w:rFonts w:asciiTheme="minorHAnsi" w:hAnsiTheme="minorHAnsi" w:cs="Arial"/>
          <w:b/>
        </w:rPr>
        <w:t>U</w:t>
      </w:r>
      <w:r w:rsidR="009634EF" w:rsidRPr="00CD4FC6">
        <w:rPr>
          <w:rFonts w:asciiTheme="minorHAnsi" w:hAnsiTheme="minorHAnsi" w:cs="Arial"/>
          <w:b/>
        </w:rPr>
        <w:t>NIEWAŻNIENIE OTWARTEGO NABORU WNIOSKÓW O POWIERZENIE GRANTÓW</w:t>
      </w:r>
    </w:p>
    <w:p w:rsidR="0089189A" w:rsidRPr="00CD4FC6" w:rsidRDefault="004B3B62" w:rsidP="0031198F">
      <w:pPr>
        <w:spacing w:after="0"/>
        <w:jc w:val="both"/>
        <w:rPr>
          <w:rFonts w:asciiTheme="minorHAnsi" w:hAnsiTheme="minorHAnsi" w:cs="Arial"/>
        </w:rPr>
      </w:pPr>
      <w:r w:rsidRPr="00CD4FC6">
        <w:rPr>
          <w:rFonts w:asciiTheme="minorHAnsi" w:hAnsiTheme="minorHAnsi" w:cs="Arial"/>
        </w:rPr>
        <w:t>LGD zastrzega sobie prawo do unieważnienia konkursu na każdym jego etapie, w przypadku zagrożenia niezrealizowania założonych celów i wskaźników projektu grantowego. Decyzja o unieważnieniu konkursu zostaje podjęta przez Zarząd</w:t>
      </w:r>
      <w:r w:rsidR="00EC663A">
        <w:rPr>
          <w:rFonts w:asciiTheme="minorHAnsi" w:hAnsiTheme="minorHAnsi" w:cs="Arial"/>
        </w:rPr>
        <w:t xml:space="preserve"> Lokalnej Grupy Działania „ Partnerstwo dla Rozwoju”.</w:t>
      </w:r>
      <w:bookmarkStart w:id="0" w:name="_GoBack"/>
      <w:bookmarkEnd w:id="0"/>
      <w:r w:rsidRPr="00CD4FC6">
        <w:rPr>
          <w:rFonts w:asciiTheme="minorHAnsi" w:hAnsiTheme="minorHAnsi" w:cs="Arial"/>
        </w:rPr>
        <w:t xml:space="preserve"> Wnioskodawcy w sposób skuteczny zostaną powiadomieni o unieważnieniu konkursu.</w:t>
      </w:r>
    </w:p>
    <w:p w:rsidR="004B3B62" w:rsidRPr="00CD4FC6" w:rsidRDefault="004B3B62" w:rsidP="0031198F">
      <w:pPr>
        <w:spacing w:after="0"/>
        <w:jc w:val="both"/>
        <w:rPr>
          <w:rFonts w:asciiTheme="minorHAnsi" w:hAnsiTheme="minorHAnsi" w:cs="Arial"/>
        </w:rPr>
      </w:pPr>
    </w:p>
    <w:p w:rsidR="004B3B62" w:rsidRPr="00CD4FC6" w:rsidRDefault="004B3B62" w:rsidP="0031198F">
      <w:pPr>
        <w:spacing w:after="0"/>
        <w:jc w:val="both"/>
        <w:rPr>
          <w:rFonts w:asciiTheme="minorHAnsi" w:hAnsiTheme="minorHAnsi" w:cs="Arial"/>
        </w:rPr>
      </w:pPr>
    </w:p>
    <w:p w:rsidR="00A12B69" w:rsidRPr="00CD4FC6" w:rsidRDefault="00A12B69" w:rsidP="00EF4303">
      <w:pPr>
        <w:pStyle w:val="Akapitzlist"/>
        <w:numPr>
          <w:ilvl w:val="0"/>
          <w:numId w:val="8"/>
        </w:numPr>
        <w:spacing w:after="0"/>
        <w:jc w:val="both"/>
        <w:rPr>
          <w:rFonts w:eastAsiaTheme="minorHAnsi" w:cs="Calibri"/>
        </w:rPr>
      </w:pPr>
      <w:r w:rsidRPr="00CD4FC6">
        <w:rPr>
          <w:rFonts w:asciiTheme="minorHAnsi" w:hAnsiTheme="minorHAnsi" w:cs="Arial"/>
          <w:b/>
        </w:rPr>
        <w:lastRenderedPageBreak/>
        <w:t>Z</w:t>
      </w:r>
      <w:r w:rsidR="009634EF" w:rsidRPr="00CD4FC6">
        <w:rPr>
          <w:rFonts w:asciiTheme="minorHAnsi" w:hAnsiTheme="minorHAnsi" w:cs="Arial"/>
          <w:b/>
        </w:rPr>
        <w:t>AWARCIE, ZMIANA ORAZ RO</w:t>
      </w:r>
      <w:r w:rsidR="008E5946" w:rsidRPr="00CD4FC6">
        <w:rPr>
          <w:rFonts w:asciiTheme="minorHAnsi" w:hAnsiTheme="minorHAnsi" w:cs="Arial"/>
          <w:b/>
        </w:rPr>
        <w:t>Z</w:t>
      </w:r>
      <w:r w:rsidR="009634EF" w:rsidRPr="00CD4FC6">
        <w:rPr>
          <w:rFonts w:asciiTheme="minorHAnsi" w:hAnsiTheme="minorHAnsi" w:cs="Arial"/>
          <w:b/>
        </w:rPr>
        <w:t xml:space="preserve">WIĄZANIE UMOWY </w:t>
      </w:r>
    </w:p>
    <w:p w:rsidR="004B3B62" w:rsidRPr="00CD4FC6" w:rsidRDefault="00A80FF6" w:rsidP="00A12B69">
      <w:pPr>
        <w:spacing w:after="0"/>
        <w:ind w:left="360"/>
        <w:jc w:val="both"/>
        <w:rPr>
          <w:rFonts w:eastAsiaTheme="minorHAnsi" w:cs="Calibri"/>
          <w:b/>
        </w:rPr>
      </w:pPr>
      <w:r w:rsidRPr="00CD4FC6">
        <w:rPr>
          <w:rFonts w:eastAsiaTheme="minorHAnsi" w:cs="Calibri"/>
          <w:b/>
        </w:rPr>
        <w:t>X</w:t>
      </w:r>
      <w:r w:rsidR="00904F3B" w:rsidRPr="00CD4FC6">
        <w:rPr>
          <w:rFonts w:eastAsiaTheme="minorHAnsi" w:cs="Calibri"/>
          <w:b/>
        </w:rPr>
        <w:t>I</w:t>
      </w:r>
      <w:r w:rsidRPr="00CD4FC6">
        <w:rPr>
          <w:rFonts w:eastAsiaTheme="minorHAnsi" w:cs="Calibri"/>
          <w:b/>
        </w:rPr>
        <w:t>I.1 Zawarcie umowy</w:t>
      </w:r>
    </w:p>
    <w:p w:rsidR="004B3B62" w:rsidRPr="00CD4FC6" w:rsidRDefault="004B3B62" w:rsidP="00EF4303">
      <w:pPr>
        <w:pStyle w:val="Akapitzlist"/>
        <w:numPr>
          <w:ilvl w:val="3"/>
          <w:numId w:val="8"/>
        </w:numPr>
        <w:suppressAutoHyphens w:val="0"/>
        <w:autoSpaceDE w:val="0"/>
        <w:adjustRightInd w:val="0"/>
        <w:spacing w:after="0"/>
        <w:ind w:left="284"/>
        <w:jc w:val="both"/>
        <w:textAlignment w:val="auto"/>
        <w:rPr>
          <w:rFonts w:asciiTheme="minorHAnsi" w:hAnsiTheme="minorHAnsi" w:cs="Arial"/>
        </w:rPr>
      </w:pPr>
      <w:r w:rsidRPr="00CD4FC6">
        <w:rPr>
          <w:rFonts w:eastAsiaTheme="minorHAnsi" w:cs="Calibri"/>
        </w:rPr>
        <w:t xml:space="preserve">Po zakończeniu procedury odwoławczej LGD przekazuje do Samorządu Województwa Wniosek Projektu Grantowego z uwzględnieniem zadań wybranych do realizacji w wyniku </w:t>
      </w:r>
      <w:r w:rsidR="00D9713A" w:rsidRPr="00CD4FC6">
        <w:rPr>
          <w:rFonts w:eastAsiaTheme="minorHAnsi" w:cs="Calibri"/>
        </w:rPr>
        <w:t>p</w:t>
      </w:r>
      <w:r w:rsidRPr="00CD4FC6">
        <w:rPr>
          <w:rFonts w:eastAsiaTheme="minorHAnsi" w:cs="Calibri"/>
        </w:rPr>
        <w:t xml:space="preserve">rzeprowadzonego naboru wraz z całą dokumentacją dotyczącą przeprowadzonego wyboru </w:t>
      </w:r>
      <w:proofErr w:type="spellStart"/>
      <w:r w:rsidR="00A12B69" w:rsidRPr="00CD4FC6">
        <w:rPr>
          <w:rFonts w:eastAsiaTheme="minorHAnsi" w:cs="Calibri"/>
        </w:rPr>
        <w:t>g</w:t>
      </w:r>
      <w:r w:rsidRPr="00CD4FC6">
        <w:rPr>
          <w:rFonts w:eastAsiaTheme="minorHAnsi" w:cs="Calibri"/>
        </w:rPr>
        <w:t>rantobiorców</w:t>
      </w:r>
      <w:proofErr w:type="spellEnd"/>
      <w:r w:rsidRPr="00CD4FC6">
        <w:rPr>
          <w:rFonts w:eastAsiaTheme="minorHAnsi" w:cs="Calibri"/>
        </w:rPr>
        <w:t xml:space="preserve">. </w:t>
      </w:r>
    </w:p>
    <w:p w:rsidR="00A12B69" w:rsidRPr="00CD4FC6" w:rsidRDefault="008A2D34" w:rsidP="00EF4303">
      <w:pPr>
        <w:pStyle w:val="Akapitzlist"/>
        <w:numPr>
          <w:ilvl w:val="3"/>
          <w:numId w:val="8"/>
        </w:numPr>
        <w:spacing w:after="0"/>
        <w:ind w:left="284"/>
        <w:jc w:val="both"/>
        <w:rPr>
          <w:rFonts w:asciiTheme="minorHAnsi" w:hAnsiTheme="minorHAnsi"/>
        </w:rPr>
      </w:pPr>
      <w:r w:rsidRPr="00CD4FC6">
        <w:rPr>
          <w:rFonts w:asciiTheme="minorHAnsi" w:hAnsiTheme="minorHAnsi"/>
        </w:rPr>
        <w:t xml:space="preserve">Po podpisaniu umowy przyznania pomocy pomiędzy LGD </w:t>
      </w:r>
      <w:r w:rsidR="00184DBD" w:rsidRPr="00CD4FC6">
        <w:rPr>
          <w:rFonts w:asciiTheme="minorHAnsi" w:hAnsiTheme="minorHAnsi"/>
        </w:rPr>
        <w:t>a</w:t>
      </w:r>
      <w:r w:rsidRPr="00CD4FC6">
        <w:rPr>
          <w:rFonts w:asciiTheme="minorHAnsi" w:hAnsiTheme="minorHAnsi"/>
        </w:rPr>
        <w:t xml:space="preserve"> ZW, Zarząd </w:t>
      </w:r>
      <w:r w:rsidR="00DC10E4">
        <w:rPr>
          <w:rFonts w:asciiTheme="minorHAnsi" w:hAnsiTheme="minorHAnsi"/>
        </w:rPr>
        <w:t xml:space="preserve">LGD </w:t>
      </w:r>
      <w:r w:rsidRPr="00CD4FC6">
        <w:rPr>
          <w:rFonts w:asciiTheme="minorHAnsi" w:hAnsiTheme="minorHAnsi"/>
        </w:rPr>
        <w:t>w terminie</w:t>
      </w:r>
      <w:r w:rsidR="00A12B69" w:rsidRPr="00CD4FC6">
        <w:rPr>
          <w:rFonts w:asciiTheme="minorHAnsi" w:hAnsiTheme="minorHAnsi"/>
        </w:rPr>
        <w:t xml:space="preserve"> 14 dni zaprasza </w:t>
      </w:r>
      <w:proofErr w:type="spellStart"/>
      <w:r w:rsidR="00A12B69" w:rsidRPr="00CD4FC6">
        <w:rPr>
          <w:rFonts w:asciiTheme="minorHAnsi" w:hAnsiTheme="minorHAnsi"/>
        </w:rPr>
        <w:t>g</w:t>
      </w:r>
      <w:r w:rsidR="007C2ABD" w:rsidRPr="00CD4FC6">
        <w:rPr>
          <w:rFonts w:asciiTheme="minorHAnsi" w:hAnsiTheme="minorHAnsi"/>
        </w:rPr>
        <w:t>rantobior</w:t>
      </w:r>
      <w:r w:rsidR="00184DBD" w:rsidRPr="00CD4FC6">
        <w:rPr>
          <w:rFonts w:asciiTheme="minorHAnsi" w:hAnsiTheme="minorHAnsi"/>
        </w:rPr>
        <w:t>ców</w:t>
      </w:r>
      <w:proofErr w:type="spellEnd"/>
      <w:r w:rsidR="00184DBD" w:rsidRPr="00CD4FC6">
        <w:rPr>
          <w:rFonts w:asciiTheme="minorHAnsi" w:hAnsiTheme="minorHAnsi"/>
        </w:rPr>
        <w:t xml:space="preserve"> (telefonicznie lub e-mailem</w:t>
      </w:r>
      <w:r w:rsidR="00A12B69" w:rsidRPr="00CD4FC6">
        <w:rPr>
          <w:rFonts w:asciiTheme="minorHAnsi" w:hAnsiTheme="minorHAnsi"/>
        </w:rPr>
        <w:t>) do podpisania u</w:t>
      </w:r>
      <w:r w:rsidR="007C2ABD" w:rsidRPr="00CD4FC6">
        <w:rPr>
          <w:rFonts w:asciiTheme="minorHAnsi" w:hAnsiTheme="minorHAnsi"/>
        </w:rPr>
        <w:t>mowy o powierzenie grantu</w:t>
      </w:r>
      <w:r w:rsidR="00A12B69" w:rsidRPr="00CD4FC6">
        <w:rPr>
          <w:rFonts w:asciiTheme="minorHAnsi" w:hAnsiTheme="minorHAnsi"/>
        </w:rPr>
        <w:t xml:space="preserve"> stanowiącej załącznik nr 2 do niniejszej procedury.</w:t>
      </w:r>
    </w:p>
    <w:p w:rsidR="00393B33" w:rsidRPr="00CD4FC6" w:rsidRDefault="00097815"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 xml:space="preserve">Zawieranie umów </w:t>
      </w:r>
      <w:r w:rsidR="0089189A" w:rsidRPr="00CD4FC6">
        <w:rPr>
          <w:rFonts w:asciiTheme="minorHAnsi" w:hAnsiTheme="minorHAnsi" w:cs="Arial"/>
        </w:rPr>
        <w:t>odbywa się w biurze LGD.</w:t>
      </w:r>
    </w:p>
    <w:p w:rsidR="00393B33" w:rsidRPr="00CD4FC6" w:rsidRDefault="00393B33" w:rsidP="00EF4303">
      <w:pPr>
        <w:pStyle w:val="Akapitzlist"/>
        <w:numPr>
          <w:ilvl w:val="3"/>
          <w:numId w:val="8"/>
        </w:numPr>
        <w:spacing w:after="0"/>
        <w:ind w:left="284"/>
        <w:jc w:val="both"/>
        <w:rPr>
          <w:rFonts w:asciiTheme="minorHAnsi" w:hAnsiTheme="minorHAnsi"/>
        </w:rPr>
      </w:pPr>
      <w:r w:rsidRPr="00CD4FC6">
        <w:rPr>
          <w:rFonts w:eastAsiaTheme="minorHAnsi" w:cs="Calibri"/>
        </w:rPr>
        <w:t xml:space="preserve">Umowa o powierzenie grantu jest podpisywana: </w:t>
      </w:r>
    </w:p>
    <w:p w:rsidR="00393B33" w:rsidRPr="00CD4FC6" w:rsidRDefault="00393B33" w:rsidP="00EF4303">
      <w:pPr>
        <w:pStyle w:val="Akapitzlist"/>
        <w:numPr>
          <w:ilvl w:val="1"/>
          <w:numId w:val="39"/>
        </w:numPr>
        <w:suppressAutoHyphens w:val="0"/>
        <w:autoSpaceDE w:val="0"/>
        <w:adjustRightInd w:val="0"/>
        <w:spacing w:after="135"/>
        <w:ind w:left="567"/>
        <w:jc w:val="both"/>
        <w:textAlignment w:val="auto"/>
        <w:rPr>
          <w:rFonts w:eastAsiaTheme="minorHAnsi" w:cs="Calibri"/>
        </w:rPr>
      </w:pPr>
      <w:r w:rsidRPr="00CD4FC6">
        <w:rPr>
          <w:rFonts w:eastAsiaTheme="minorHAnsi" w:cs="Calibri"/>
        </w:rPr>
        <w:t xml:space="preserve">w przypadku zadania złożonego </w:t>
      </w:r>
      <w:r w:rsidR="0065602A" w:rsidRPr="00CD4FC6">
        <w:rPr>
          <w:rFonts w:eastAsiaTheme="minorHAnsi" w:cs="Calibri"/>
        </w:rPr>
        <w:t>przez podmiot wskazany w rozdz.</w:t>
      </w:r>
      <w:r w:rsidRPr="00CD4FC6">
        <w:rPr>
          <w:rFonts w:eastAsiaTheme="minorHAnsi" w:cs="Calibri"/>
        </w:rPr>
        <w:t xml:space="preserve"> II</w:t>
      </w:r>
      <w:r w:rsidR="0065602A" w:rsidRPr="00CD4FC6">
        <w:rPr>
          <w:rFonts w:eastAsiaTheme="minorHAnsi" w:cs="Calibri"/>
        </w:rPr>
        <w:t xml:space="preserve"> ust. 1 pkt a, b, c</w:t>
      </w:r>
      <w:r w:rsidRPr="00CD4FC6">
        <w:rPr>
          <w:rFonts w:eastAsiaTheme="minorHAnsi" w:cs="Calibri"/>
        </w:rPr>
        <w:t xml:space="preserve"> - UMOWA DWUSTRONNA -2 egzemplarze</w:t>
      </w:r>
      <w:r w:rsidR="00904F3B" w:rsidRPr="00CD4FC6">
        <w:rPr>
          <w:rFonts w:eastAsiaTheme="minorHAnsi" w:cs="Calibri"/>
        </w:rPr>
        <w:t>,</w:t>
      </w:r>
      <w:r w:rsidRPr="00CD4FC6">
        <w:rPr>
          <w:rFonts w:eastAsiaTheme="minorHAnsi" w:cs="Calibri"/>
        </w:rPr>
        <w:t xml:space="preserve"> </w:t>
      </w:r>
    </w:p>
    <w:p w:rsidR="0089189A" w:rsidRPr="00CD4FC6" w:rsidRDefault="0089189A" w:rsidP="00EF4303">
      <w:pPr>
        <w:pStyle w:val="Akapitzlist"/>
        <w:numPr>
          <w:ilvl w:val="3"/>
          <w:numId w:val="8"/>
        </w:numPr>
        <w:spacing w:after="0"/>
        <w:ind w:left="284"/>
        <w:jc w:val="both"/>
        <w:rPr>
          <w:rFonts w:asciiTheme="minorHAnsi" w:hAnsiTheme="minorHAnsi"/>
        </w:rPr>
      </w:pPr>
      <w:r w:rsidRPr="00CD4FC6">
        <w:rPr>
          <w:rFonts w:asciiTheme="minorHAnsi" w:hAnsiTheme="minorHAnsi" w:cs="Arial"/>
        </w:rPr>
        <w:t>U</w:t>
      </w:r>
      <w:r w:rsidR="00A34F50" w:rsidRPr="00CD4FC6">
        <w:rPr>
          <w:rFonts w:asciiTheme="minorHAnsi" w:hAnsiTheme="minorHAnsi" w:cs="Arial"/>
        </w:rPr>
        <w:t>mowa o powierzenie grantu na w ramach Projektu G</w:t>
      </w:r>
      <w:r w:rsidRPr="00CD4FC6">
        <w:rPr>
          <w:rFonts w:asciiTheme="minorHAnsi" w:hAnsiTheme="minorHAnsi" w:cs="Arial"/>
        </w:rPr>
        <w:t>rantowego</w:t>
      </w:r>
      <w:r w:rsidR="006F16B6" w:rsidRPr="00CD4FC6">
        <w:rPr>
          <w:rFonts w:asciiTheme="minorHAnsi" w:hAnsiTheme="minorHAnsi" w:cs="Arial"/>
        </w:rPr>
        <w:t xml:space="preserve"> </w:t>
      </w:r>
      <w:r w:rsidRPr="00CD4FC6">
        <w:rPr>
          <w:rFonts w:asciiTheme="minorHAnsi" w:hAnsiTheme="minorHAnsi" w:cs="Arial"/>
        </w:rPr>
        <w:t>określa w szczególności:</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oznaczenie stron,</w:t>
      </w:r>
    </w:p>
    <w:p w:rsidR="0089189A" w:rsidRPr="00CD4FC6" w:rsidRDefault="0089189A" w:rsidP="00EF4303">
      <w:pPr>
        <w:numPr>
          <w:ilvl w:val="0"/>
          <w:numId w:val="40"/>
        </w:numPr>
        <w:spacing w:after="0"/>
        <w:jc w:val="both"/>
        <w:rPr>
          <w:rFonts w:asciiTheme="minorHAnsi" w:hAnsiTheme="minorHAnsi"/>
        </w:rPr>
      </w:pPr>
      <w:r w:rsidRPr="00CD4FC6">
        <w:rPr>
          <w:rFonts w:asciiTheme="minorHAnsi" w:hAnsiTheme="minorHAnsi"/>
        </w:rPr>
        <w:t>podstawę prawną sporządzenia umowy o powierzenie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postanowienia ogólne,</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cel realizacji zadania, na który udzielono grant i wskaźniki, jakie mają być osiągnięte </w:t>
      </w:r>
      <w:r w:rsidRPr="00CD4FC6">
        <w:rPr>
          <w:rFonts w:asciiTheme="minorHAnsi" w:hAnsiTheme="minorHAnsi"/>
        </w:rPr>
        <w:br/>
        <w:t>w wyniku realizacji zadania,</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miejsce i czas realizacji zadania,</w:t>
      </w:r>
    </w:p>
    <w:p w:rsidR="0089189A" w:rsidRPr="00CD4FC6" w:rsidRDefault="00DC10E4" w:rsidP="00EF4303">
      <w:pPr>
        <w:pStyle w:val="Textbody"/>
        <w:numPr>
          <w:ilvl w:val="0"/>
          <w:numId w:val="40"/>
        </w:numPr>
        <w:spacing w:after="0"/>
        <w:jc w:val="both"/>
        <w:rPr>
          <w:rFonts w:asciiTheme="minorHAnsi" w:hAnsiTheme="minorHAnsi"/>
        </w:rPr>
      </w:pPr>
      <w:r>
        <w:rPr>
          <w:rFonts w:asciiTheme="minorHAnsi" w:hAnsiTheme="minorHAnsi"/>
        </w:rPr>
        <w:t>kwotę grantu</w:t>
      </w:r>
      <w:r w:rsidR="00ED7045" w:rsidRPr="00CD4FC6">
        <w:rPr>
          <w:rFonts w:asciiTheme="minorHAnsi" w:hAnsiTheme="minorHAnsi"/>
        </w:rPr>
        <w:t xml:space="preserve"> oraz zasady </w:t>
      </w:r>
      <w:r>
        <w:rPr>
          <w:rFonts w:asciiTheme="minorHAnsi" w:hAnsiTheme="minorHAnsi"/>
        </w:rPr>
        <w:t>wypłaty grantu</w:t>
      </w:r>
      <w:r w:rsidR="0089189A" w:rsidRPr="00CD4FC6">
        <w:rPr>
          <w:rFonts w:asciiTheme="minorHAnsi" w:hAnsiTheme="minorHAnsi"/>
        </w:rPr>
        <w:t>,</w:t>
      </w:r>
    </w:p>
    <w:p w:rsidR="0079713D" w:rsidRPr="00CD4FC6" w:rsidRDefault="0089189A" w:rsidP="00EF4303">
      <w:pPr>
        <w:pStyle w:val="Textbody"/>
        <w:numPr>
          <w:ilvl w:val="0"/>
          <w:numId w:val="40"/>
        </w:numPr>
        <w:spacing w:after="0"/>
        <w:rPr>
          <w:rFonts w:asciiTheme="minorHAnsi" w:hAnsiTheme="minorHAnsi"/>
        </w:rPr>
      </w:pPr>
      <w:r w:rsidRPr="00CD4FC6">
        <w:rPr>
          <w:rFonts w:asciiTheme="minorHAnsi" w:hAnsiTheme="minorHAnsi"/>
        </w:rPr>
        <w:t xml:space="preserve">zobowiązania </w:t>
      </w:r>
      <w:proofErr w:type="spellStart"/>
      <w:r w:rsidR="00097815" w:rsidRPr="00CD4FC6">
        <w:rPr>
          <w:rFonts w:asciiTheme="minorHAnsi" w:hAnsiTheme="minorHAnsi"/>
        </w:rPr>
        <w:t>G</w:t>
      </w:r>
      <w:r w:rsidRPr="00CD4FC6">
        <w:rPr>
          <w:rFonts w:asciiTheme="minorHAnsi" w:hAnsiTheme="minorHAnsi"/>
        </w:rPr>
        <w:t>rantobiorcy</w:t>
      </w:r>
      <w:proofErr w:type="spellEnd"/>
      <w:r w:rsidRPr="00CD4FC6">
        <w:rPr>
          <w:rFonts w:asciiTheme="minorHAnsi" w:hAnsiTheme="minorHAnsi"/>
        </w:rPr>
        <w:t>, z uwzględnieniem</w:t>
      </w:r>
      <w:r w:rsidR="0079713D" w:rsidRPr="00CD4FC6">
        <w:rPr>
          <w:rFonts w:asciiTheme="minorHAnsi" w:hAnsiTheme="minorHAnsi"/>
        </w:rPr>
        <w:t>:</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w:t>
      </w:r>
      <w:r w:rsidR="0089189A" w:rsidRPr="00CD4FC6">
        <w:rPr>
          <w:rFonts w:asciiTheme="minorHAnsi" w:hAnsiTheme="minorHAnsi"/>
        </w:rPr>
        <w:t xml:space="preserve"> zapewnienia trwałości</w:t>
      </w:r>
      <w:r w:rsidR="00A34F50" w:rsidRPr="00CD4FC6">
        <w:rPr>
          <w:rFonts w:asciiTheme="minorHAnsi" w:hAnsiTheme="minorHAnsi"/>
        </w:rPr>
        <w:t xml:space="preserve"> zadania,</w:t>
      </w:r>
      <w:r w:rsidR="0089189A" w:rsidRPr="00CD4FC6">
        <w:rPr>
          <w:rFonts w:asciiTheme="minorHAnsi" w:hAnsiTheme="minorHAnsi"/>
        </w:rPr>
        <w:t xml:space="preserve"> zgodnie z art. 71 ust</w:t>
      </w:r>
      <w:r w:rsidR="0033397E" w:rsidRPr="00CD4FC6">
        <w:rPr>
          <w:rFonts w:asciiTheme="minorHAnsi" w:hAnsiTheme="minorHAnsi"/>
        </w:rPr>
        <w:t>. 1 r</w:t>
      </w:r>
      <w:r w:rsidRPr="00CD4FC6">
        <w:rPr>
          <w:rFonts w:asciiTheme="minorHAnsi" w:hAnsiTheme="minorHAnsi"/>
        </w:rPr>
        <w:t xml:space="preserve">ozporządzenia nr 1303/2013, </w:t>
      </w:r>
    </w:p>
    <w:p w:rsidR="0079713D" w:rsidRPr="00CD4FC6" w:rsidRDefault="00A34F50" w:rsidP="00A34F50">
      <w:pPr>
        <w:pStyle w:val="Textbody"/>
        <w:spacing w:after="0"/>
        <w:ind w:firstLine="708"/>
        <w:rPr>
          <w:rFonts w:asciiTheme="minorHAnsi" w:hAnsiTheme="minorHAnsi"/>
        </w:rPr>
      </w:pPr>
      <w:r w:rsidRPr="00CD4FC6">
        <w:rPr>
          <w:rFonts w:asciiTheme="minorHAnsi" w:hAnsiTheme="minorHAnsi"/>
        </w:rPr>
        <w:t xml:space="preserve">- </w:t>
      </w:r>
      <w:r w:rsidR="0033397E" w:rsidRPr="00CD4FC6">
        <w:rPr>
          <w:rFonts w:asciiTheme="minorHAnsi" w:hAnsiTheme="minorHAnsi"/>
        </w:rPr>
        <w:t xml:space="preserve">obowiązku przechowywania </w:t>
      </w:r>
      <w:r w:rsidR="0079713D" w:rsidRPr="00CD4FC6">
        <w:rPr>
          <w:rFonts w:asciiTheme="minorHAnsi" w:hAnsiTheme="minorHAnsi"/>
        </w:rPr>
        <w:t xml:space="preserve">dokumentacji zadania </w:t>
      </w:r>
    </w:p>
    <w:p w:rsidR="0089189A" w:rsidRPr="00CD4FC6" w:rsidRDefault="00A34F50" w:rsidP="00A34F50">
      <w:pPr>
        <w:pStyle w:val="Textbody"/>
        <w:spacing w:after="0"/>
        <w:ind w:left="708"/>
        <w:rPr>
          <w:rFonts w:asciiTheme="minorHAnsi" w:hAnsiTheme="minorHAnsi"/>
        </w:rPr>
      </w:pPr>
      <w:r w:rsidRPr="00CD4FC6">
        <w:rPr>
          <w:rFonts w:asciiTheme="minorHAnsi" w:hAnsiTheme="minorHAnsi"/>
        </w:rPr>
        <w:t xml:space="preserve">- </w:t>
      </w:r>
      <w:r w:rsidR="0079713D" w:rsidRPr="00CD4FC6">
        <w:rPr>
          <w:rFonts w:asciiTheme="minorHAnsi" w:hAnsiTheme="minorHAnsi"/>
        </w:rPr>
        <w:t>udostępniania informacji i dokumentów niezbędnych do przeprowadzenia kontroli, monitoringu, ewaluacji.</w:t>
      </w:r>
    </w:p>
    <w:p w:rsidR="0079713D" w:rsidRPr="00CD4FC6" w:rsidRDefault="0079713D" w:rsidP="00A34F50">
      <w:pPr>
        <w:pStyle w:val="Textbody"/>
        <w:spacing w:after="0"/>
        <w:ind w:firstLine="708"/>
        <w:rPr>
          <w:rFonts w:asciiTheme="minorHAnsi" w:hAnsiTheme="minorHAnsi"/>
        </w:rPr>
      </w:pPr>
      <w:r w:rsidRPr="00CD4FC6">
        <w:rPr>
          <w:rFonts w:asciiTheme="minorHAnsi" w:hAnsiTheme="minorHAnsi"/>
        </w:rPr>
        <w:t>- umożliwienia przeprowadzenia kontroli upoważnionym podmiotom.</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zasady realizacji i rozliczania grantów, w szczególności obejmujące rodzaj i tryb </w:t>
      </w:r>
      <w:r w:rsidR="00097815" w:rsidRPr="00CD4FC6">
        <w:rPr>
          <w:rFonts w:asciiTheme="minorHAnsi" w:hAnsiTheme="minorHAnsi"/>
        </w:rPr>
        <w:t>p</w:t>
      </w:r>
      <w:r w:rsidRPr="00CD4FC6">
        <w:rPr>
          <w:rFonts w:asciiTheme="minorHAnsi" w:hAnsiTheme="minorHAnsi"/>
        </w:rPr>
        <w:t xml:space="preserve">rzekazywania przez </w:t>
      </w:r>
      <w:proofErr w:type="spellStart"/>
      <w:r w:rsidR="00904F3B" w:rsidRPr="00CD4FC6">
        <w:rPr>
          <w:rFonts w:asciiTheme="minorHAnsi" w:hAnsiTheme="minorHAnsi"/>
        </w:rPr>
        <w:t>g</w:t>
      </w:r>
      <w:r w:rsidRPr="00CD4FC6">
        <w:rPr>
          <w:rFonts w:asciiTheme="minorHAnsi" w:hAnsiTheme="minorHAnsi"/>
        </w:rPr>
        <w:t>rantobiorcę</w:t>
      </w:r>
      <w:proofErr w:type="spellEnd"/>
      <w:r w:rsidRPr="00CD4FC6">
        <w:rPr>
          <w:rFonts w:asciiTheme="minorHAnsi" w:hAnsiTheme="minorHAnsi"/>
        </w:rPr>
        <w:t xml:space="preserve"> dokumentacji związanej z realizacją zadania, warunki i dokumenty potrzebn</w:t>
      </w:r>
      <w:r w:rsidR="00A34F50" w:rsidRPr="00CD4FC6">
        <w:rPr>
          <w:rFonts w:asciiTheme="minorHAnsi" w:hAnsiTheme="minorHAnsi"/>
        </w:rPr>
        <w:t xml:space="preserve">e do rozliczenia grantu, zasady </w:t>
      </w:r>
      <w:r w:rsidRPr="00CD4FC6">
        <w:rPr>
          <w:rFonts w:asciiTheme="minorHAnsi" w:hAnsiTheme="minorHAnsi"/>
        </w:rPr>
        <w:t>i przechowywania faktur oraz dokumentów</w:t>
      </w:r>
      <w:r w:rsidR="00904F3B" w:rsidRPr="00CD4FC6">
        <w:rPr>
          <w:rFonts w:asciiTheme="minorHAnsi" w:hAnsiTheme="minorHAnsi"/>
        </w:rPr>
        <w:br/>
      </w:r>
      <w:r w:rsidRPr="00CD4FC6">
        <w:rPr>
          <w:rFonts w:asciiTheme="minorHAnsi" w:hAnsiTheme="minorHAnsi"/>
        </w:rPr>
        <w:t>o</w:t>
      </w:r>
      <w:r w:rsidR="00A34F50" w:rsidRPr="00CD4FC6">
        <w:rPr>
          <w:rFonts w:asciiTheme="minorHAnsi" w:hAnsiTheme="minorHAnsi"/>
        </w:rPr>
        <w:t xml:space="preserve"> równoważnej wartości dowodowej</w:t>
      </w:r>
      <w:r w:rsidRPr="00CD4FC6">
        <w:rPr>
          <w:rFonts w:asciiTheme="minorHAnsi" w:hAnsiTheme="minorHAnsi"/>
        </w:rPr>
        <w:t xml:space="preserve">, dokumentujących poniesienie przez </w:t>
      </w:r>
      <w:proofErr w:type="spellStart"/>
      <w:r w:rsidR="00904F3B" w:rsidRPr="00CD4FC6">
        <w:rPr>
          <w:rFonts w:asciiTheme="minorHAnsi" w:hAnsiTheme="minorHAnsi"/>
        </w:rPr>
        <w:t>g</w:t>
      </w:r>
      <w:r w:rsidRPr="00CD4FC6">
        <w:rPr>
          <w:rFonts w:asciiTheme="minorHAnsi" w:hAnsiTheme="minorHAnsi"/>
        </w:rPr>
        <w:t>rantobiorców</w:t>
      </w:r>
      <w:proofErr w:type="spellEnd"/>
      <w:r w:rsidRPr="00CD4FC6">
        <w:rPr>
          <w:rFonts w:asciiTheme="minorHAnsi" w:hAnsiTheme="minorHAnsi"/>
        </w:rPr>
        <w:t xml:space="preserve"> wydatków związanych z grantem oraz dowodów </w:t>
      </w:r>
      <w:r w:rsidR="00DC10E4">
        <w:rPr>
          <w:rFonts w:asciiTheme="minorHAnsi" w:hAnsiTheme="minorHAnsi"/>
        </w:rPr>
        <w:t>zapłaty</w:t>
      </w:r>
      <w:r w:rsidRPr="00CD4FC6">
        <w:rPr>
          <w:rFonts w:asciiTheme="minorHAnsi" w:hAnsiTheme="minorHAnsi"/>
        </w:rPr>
        <w:t>,</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sposób i terminy wezwania do usunięcia braków lub złożenia wyjaśnień na etapie rozliczenia grantu,</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zasady oceny wykonania (realizacji) grantu oraz zasady przeprowadzania kontroli przez LGD również w okresie jego trwałości,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obowiązki i tryb udostępnienia informacji uprawionym podmiotom w okresie realizacji </w:t>
      </w:r>
      <w:r w:rsidRPr="00CD4FC6">
        <w:rPr>
          <w:rFonts w:asciiTheme="minorHAnsi" w:hAnsiTheme="minorHAnsi"/>
        </w:rPr>
        <w:br/>
        <w:t>i trwałości projektu grantowego,</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t>zakres i tryb sprawozdan</w:t>
      </w:r>
      <w:r w:rsidR="0089189A" w:rsidRPr="00CD4FC6">
        <w:rPr>
          <w:rFonts w:asciiTheme="minorHAnsi" w:hAnsiTheme="minorHAnsi"/>
        </w:rPr>
        <w:t>ia na potrzeby monitorowania grantów, również w okresie trwałości operacji,</w:t>
      </w:r>
    </w:p>
    <w:p w:rsidR="0089189A"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zakres kar związanych z niewykonaniem p</w:t>
      </w:r>
      <w:r w:rsidR="00904F3B" w:rsidRPr="00CD4FC6">
        <w:rPr>
          <w:rFonts w:asciiTheme="minorHAnsi" w:hAnsiTheme="minorHAnsi"/>
        </w:rPr>
        <w:t xml:space="preserve">rzez </w:t>
      </w:r>
      <w:proofErr w:type="spellStart"/>
      <w:r w:rsidR="00904F3B" w:rsidRPr="00CD4FC6">
        <w:rPr>
          <w:rFonts w:asciiTheme="minorHAnsi" w:hAnsiTheme="minorHAnsi"/>
        </w:rPr>
        <w:t>g</w:t>
      </w:r>
      <w:r w:rsidRPr="00CD4FC6">
        <w:rPr>
          <w:rFonts w:asciiTheme="minorHAnsi" w:hAnsiTheme="minorHAnsi"/>
        </w:rPr>
        <w:t>rantobiorcę</w:t>
      </w:r>
      <w:proofErr w:type="spellEnd"/>
      <w:r w:rsidRPr="00CD4FC6">
        <w:rPr>
          <w:rFonts w:asciiTheme="minorHAnsi" w:hAnsiTheme="minorHAnsi"/>
        </w:rPr>
        <w:t xml:space="preserve"> zobowiązań,</w:t>
      </w:r>
    </w:p>
    <w:p w:rsidR="0089189A" w:rsidRPr="00CD4FC6" w:rsidRDefault="00904F3B" w:rsidP="00EF4303">
      <w:pPr>
        <w:pStyle w:val="Textbody"/>
        <w:numPr>
          <w:ilvl w:val="0"/>
          <w:numId w:val="40"/>
        </w:numPr>
        <w:spacing w:after="0"/>
        <w:jc w:val="both"/>
        <w:rPr>
          <w:rFonts w:asciiTheme="minorHAnsi" w:hAnsiTheme="minorHAnsi"/>
        </w:rPr>
      </w:pPr>
      <w:r w:rsidRPr="00CD4FC6">
        <w:rPr>
          <w:rFonts w:asciiTheme="minorHAnsi" w:hAnsiTheme="minorHAnsi"/>
        </w:rPr>
        <w:t xml:space="preserve">numeru rachunku bankowego </w:t>
      </w:r>
      <w:proofErr w:type="spellStart"/>
      <w:r w:rsidRPr="00CD4FC6">
        <w:rPr>
          <w:rFonts w:asciiTheme="minorHAnsi" w:hAnsiTheme="minorHAnsi"/>
        </w:rPr>
        <w:t>g</w:t>
      </w:r>
      <w:r w:rsidR="0089189A" w:rsidRPr="00CD4FC6">
        <w:rPr>
          <w:rFonts w:asciiTheme="minorHAnsi" w:hAnsiTheme="minorHAnsi"/>
        </w:rPr>
        <w:t>rantobiorcy</w:t>
      </w:r>
      <w:proofErr w:type="spellEnd"/>
      <w:r w:rsidR="0089189A" w:rsidRPr="00CD4FC6">
        <w:rPr>
          <w:rFonts w:asciiTheme="minorHAnsi" w:hAnsiTheme="minorHAnsi"/>
        </w:rPr>
        <w:t>, na który będzie przekazywany grant,</w:t>
      </w:r>
    </w:p>
    <w:p w:rsidR="00BF17EE" w:rsidRPr="00CD4FC6" w:rsidRDefault="0089189A" w:rsidP="00EF4303">
      <w:pPr>
        <w:pStyle w:val="Textbody"/>
        <w:numPr>
          <w:ilvl w:val="0"/>
          <w:numId w:val="40"/>
        </w:numPr>
        <w:spacing w:after="0"/>
        <w:jc w:val="both"/>
        <w:rPr>
          <w:rFonts w:asciiTheme="minorHAnsi" w:hAnsiTheme="minorHAnsi"/>
        </w:rPr>
      </w:pPr>
      <w:r w:rsidRPr="00CD4FC6">
        <w:rPr>
          <w:rFonts w:asciiTheme="minorHAnsi" w:hAnsiTheme="minorHAnsi"/>
        </w:rPr>
        <w:t>forma zabezpieczenia wykonania zobowiązań umownych,</w:t>
      </w:r>
      <w:r w:rsidR="006F16B6" w:rsidRPr="00CD4FC6">
        <w:rPr>
          <w:rFonts w:asciiTheme="minorHAnsi" w:hAnsiTheme="minorHAnsi"/>
        </w:rPr>
        <w:t xml:space="preserve"> </w:t>
      </w:r>
    </w:p>
    <w:p w:rsidR="0089189A" w:rsidRPr="00CD4FC6" w:rsidRDefault="004F6AC9" w:rsidP="00EF4303">
      <w:pPr>
        <w:pStyle w:val="Textbody"/>
        <w:numPr>
          <w:ilvl w:val="0"/>
          <w:numId w:val="40"/>
        </w:numPr>
        <w:spacing w:after="0"/>
        <w:jc w:val="both"/>
        <w:rPr>
          <w:rFonts w:asciiTheme="minorHAnsi" w:hAnsiTheme="minorHAnsi"/>
        </w:rPr>
      </w:pPr>
      <w:r w:rsidRPr="00CD4FC6">
        <w:rPr>
          <w:rFonts w:asciiTheme="minorHAnsi" w:hAnsiTheme="minorHAnsi"/>
        </w:rPr>
        <w:lastRenderedPageBreak/>
        <w:t xml:space="preserve">zobowiązanie do zwrotu grantu w przypadku </w:t>
      </w:r>
      <w:r w:rsidR="0089189A" w:rsidRPr="00CD4FC6">
        <w:rPr>
          <w:rFonts w:asciiTheme="minorHAnsi" w:hAnsiTheme="minorHAnsi"/>
        </w:rPr>
        <w:t>wykorzystania go niezgodnie z celami projektu grantowego oraz zasady odzyskiwania środków finansowych</w:t>
      </w:r>
      <w:r w:rsidR="00904F3B" w:rsidRPr="00CD4FC6">
        <w:rPr>
          <w:rFonts w:asciiTheme="minorHAnsi" w:hAnsiTheme="minorHAnsi"/>
        </w:rPr>
        <w:t xml:space="preserve"> w przypadku niewywiązania się </w:t>
      </w:r>
      <w:proofErr w:type="spellStart"/>
      <w:r w:rsidR="00904F3B" w:rsidRPr="00CD4FC6">
        <w:rPr>
          <w:rFonts w:asciiTheme="minorHAnsi" w:hAnsiTheme="minorHAnsi"/>
        </w:rPr>
        <w:t>g</w:t>
      </w:r>
      <w:r w:rsidR="0089189A" w:rsidRPr="00CD4FC6">
        <w:rPr>
          <w:rFonts w:asciiTheme="minorHAnsi" w:hAnsiTheme="minorHAnsi"/>
        </w:rPr>
        <w:t>rantobiorcy</w:t>
      </w:r>
      <w:proofErr w:type="spellEnd"/>
      <w:r w:rsidR="0089189A" w:rsidRPr="00CD4FC6">
        <w:rPr>
          <w:rFonts w:asciiTheme="minorHAnsi" w:hAnsiTheme="minorHAnsi"/>
        </w:rPr>
        <w:t xml:space="preserve"> z warunków umowy,</w:t>
      </w:r>
    </w:p>
    <w:p w:rsidR="00EE1D87" w:rsidRPr="00CD4FC6" w:rsidRDefault="00904F3B" w:rsidP="00EF4303">
      <w:pPr>
        <w:pStyle w:val="Textbody"/>
        <w:numPr>
          <w:ilvl w:val="0"/>
          <w:numId w:val="40"/>
        </w:numPr>
        <w:spacing w:after="0"/>
        <w:jc w:val="both"/>
        <w:rPr>
          <w:rFonts w:asciiTheme="minorHAnsi" w:hAnsiTheme="minorHAnsi" w:cs="Arial"/>
        </w:rPr>
      </w:pPr>
      <w:r w:rsidRPr="00CD4FC6">
        <w:rPr>
          <w:rFonts w:asciiTheme="minorHAnsi" w:hAnsiTheme="minorHAnsi" w:cs="Arial"/>
        </w:rPr>
        <w:t xml:space="preserve">zobowiązania </w:t>
      </w:r>
      <w:proofErr w:type="spellStart"/>
      <w:r w:rsidRPr="00CD4FC6">
        <w:rPr>
          <w:rFonts w:asciiTheme="minorHAnsi" w:hAnsiTheme="minorHAnsi" w:cs="Arial"/>
        </w:rPr>
        <w:t>g</w:t>
      </w:r>
      <w:r w:rsidR="0033397E" w:rsidRPr="00CD4FC6">
        <w:rPr>
          <w:rFonts w:asciiTheme="minorHAnsi" w:hAnsiTheme="minorHAnsi" w:cs="Arial"/>
        </w:rPr>
        <w:t>rantobiorcy</w:t>
      </w:r>
      <w:proofErr w:type="spellEnd"/>
      <w:r w:rsidR="0033397E" w:rsidRPr="00CD4FC6">
        <w:rPr>
          <w:rFonts w:asciiTheme="minorHAnsi" w:hAnsiTheme="minorHAnsi" w:cs="Arial"/>
        </w:rPr>
        <w:t xml:space="preserve"> do</w:t>
      </w:r>
      <w:r w:rsidR="0089189A" w:rsidRPr="00CD4FC6">
        <w:rPr>
          <w:rFonts w:asciiTheme="minorHAnsi" w:hAnsiTheme="minorHAnsi" w:cs="Arial"/>
        </w:rPr>
        <w:t xml:space="preserve"> informowania i rozpowszechniania informacji o otrzymanej pomocy z EFRROW zgodnie z Księgą </w:t>
      </w:r>
      <w:r w:rsidR="0033397E" w:rsidRPr="00CD4FC6">
        <w:rPr>
          <w:rFonts w:asciiTheme="minorHAnsi" w:hAnsiTheme="minorHAnsi" w:cs="Arial"/>
        </w:rPr>
        <w:t>Wizualizacji Znaku</w:t>
      </w:r>
      <w:r w:rsidR="0089189A" w:rsidRPr="00CD4FC6">
        <w:rPr>
          <w:rFonts w:asciiTheme="minorHAnsi" w:hAnsiTheme="minorHAnsi" w:cs="Arial"/>
        </w:rPr>
        <w:t xml:space="preserve"> </w:t>
      </w:r>
      <w:r w:rsidR="0033397E" w:rsidRPr="00CD4FC6">
        <w:rPr>
          <w:rFonts w:asciiTheme="minorHAnsi" w:hAnsiTheme="minorHAnsi" w:cs="Arial"/>
        </w:rPr>
        <w:t>PROW</w:t>
      </w:r>
      <w:r w:rsidR="0089189A" w:rsidRPr="00CD4FC6">
        <w:rPr>
          <w:rFonts w:asciiTheme="minorHAnsi" w:hAnsiTheme="minorHAnsi" w:cs="Arial"/>
        </w:rPr>
        <w:t xml:space="preserve"> 2014</w:t>
      </w:r>
      <w:r w:rsidRPr="00CD4FC6">
        <w:rPr>
          <w:rFonts w:asciiTheme="minorHAnsi" w:hAnsiTheme="minorHAnsi" w:cs="Arial"/>
        </w:rPr>
        <w:t xml:space="preserve"> </w:t>
      </w:r>
      <w:r w:rsidR="0089189A" w:rsidRPr="00CD4FC6">
        <w:rPr>
          <w:rFonts w:asciiTheme="minorHAnsi" w:hAnsiTheme="minorHAnsi" w:cs="Arial"/>
        </w:rPr>
        <w:t>- 2020.</w:t>
      </w:r>
    </w:p>
    <w:p w:rsidR="00B839C8" w:rsidRPr="00CD4FC6" w:rsidRDefault="009043DA" w:rsidP="00EF4303">
      <w:pPr>
        <w:pStyle w:val="Textbody"/>
        <w:numPr>
          <w:ilvl w:val="3"/>
          <w:numId w:val="8"/>
        </w:numPr>
        <w:spacing w:after="0"/>
        <w:ind w:left="426"/>
        <w:jc w:val="both"/>
        <w:rPr>
          <w:rFonts w:asciiTheme="minorHAnsi" w:hAnsiTheme="minorHAnsi" w:cs="Arial"/>
        </w:rPr>
      </w:pPr>
      <w:r w:rsidRPr="00CD4FC6">
        <w:rPr>
          <w:rFonts w:asciiTheme="minorHAnsi" w:hAnsiTheme="minorHAnsi" w:cs="Arial"/>
        </w:rPr>
        <w:t xml:space="preserve">Umowa nie może </w:t>
      </w:r>
      <w:r w:rsidR="00360663" w:rsidRPr="00CD4FC6">
        <w:rPr>
          <w:rFonts w:asciiTheme="minorHAnsi" w:hAnsiTheme="minorHAnsi" w:cs="Arial"/>
        </w:rPr>
        <w:t xml:space="preserve"> zostać podpisana z Wnioskodawcą</w:t>
      </w:r>
      <w:r w:rsidR="00097815" w:rsidRPr="00CD4FC6">
        <w:rPr>
          <w:rFonts w:asciiTheme="minorHAnsi" w:hAnsiTheme="minorHAnsi" w:cs="Arial"/>
        </w:rPr>
        <w:t>,</w:t>
      </w:r>
      <w:r w:rsidR="00360663" w:rsidRPr="00CD4FC6">
        <w:rPr>
          <w:rFonts w:asciiTheme="minorHAnsi" w:hAnsiTheme="minorHAnsi" w:cs="Arial"/>
        </w:rPr>
        <w:t xml:space="preserve"> jeżeli:</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została wydana decyzja</w:t>
      </w:r>
      <w:r w:rsidR="00904F3B" w:rsidRPr="00CD4FC6">
        <w:rPr>
          <w:rFonts w:asciiTheme="minorHAnsi" w:hAnsiTheme="minorHAnsi"/>
        </w:rPr>
        <w:t xml:space="preserve"> administracyjna</w:t>
      </w:r>
      <w:r w:rsidRPr="00CD4FC6">
        <w:rPr>
          <w:rFonts w:asciiTheme="minorHAnsi" w:hAnsiTheme="minorHAnsi"/>
        </w:rPr>
        <w:t xml:space="preserve"> w sprawie zwrotu wcześniej realizowanego grantu wydatkowanego</w:t>
      </w:r>
      <w:r w:rsidR="00904F3B" w:rsidRPr="00CD4FC6">
        <w:rPr>
          <w:rFonts w:asciiTheme="minorHAnsi" w:hAnsiTheme="minorHAnsi"/>
        </w:rPr>
        <w:t xml:space="preserve"> </w:t>
      </w:r>
      <w:r w:rsidRPr="00CD4FC6">
        <w:rPr>
          <w:rFonts w:asciiTheme="minorHAnsi" w:hAnsiTheme="minorHAnsi"/>
        </w:rPr>
        <w:t>w nadmiernej wysokości, niezgodnie z przeznaczeniem oraz pobranego nienależnie</w:t>
      </w:r>
      <w:r w:rsidR="00DC10E4">
        <w:rPr>
          <w:rFonts w:asciiTheme="minorHAnsi" w:hAnsiTheme="minorHAnsi"/>
        </w:rPr>
        <w:t xml:space="preserve"> lub</w:t>
      </w:r>
      <w:r w:rsidRPr="00CD4FC6">
        <w:rPr>
          <w:rFonts w:asciiTheme="minorHAnsi" w:hAnsiTheme="minorHAnsi"/>
        </w:rPr>
        <w:t>,</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zostało wydane orzeczenie sądu administracyjnego utrzymujące zaskarżoną decyzję administracyjną,</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oświadczenie złożone razem z wnioskiem okaże się niezgodne ze stanem faktycznym,</w:t>
      </w:r>
    </w:p>
    <w:p w:rsidR="00B839C8"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Wnioskodawca nie dostarczy dokume</w:t>
      </w:r>
      <w:r w:rsidR="00904F3B" w:rsidRPr="00CD4FC6">
        <w:rPr>
          <w:rFonts w:asciiTheme="minorHAnsi" w:hAnsiTheme="minorHAnsi"/>
        </w:rPr>
        <w:t>n</w:t>
      </w:r>
      <w:r w:rsidRPr="00CD4FC6">
        <w:rPr>
          <w:rFonts w:asciiTheme="minorHAnsi" w:hAnsiTheme="minorHAnsi"/>
        </w:rPr>
        <w:t>tów wymaganych do podpisania umowy w terminie wskazanym przez LGD,</w:t>
      </w:r>
    </w:p>
    <w:p w:rsidR="00EE1D87" w:rsidRPr="00CD4FC6" w:rsidRDefault="00B839C8" w:rsidP="00EF4303">
      <w:pPr>
        <w:pStyle w:val="Akapitzlist"/>
        <w:numPr>
          <w:ilvl w:val="0"/>
          <w:numId w:val="41"/>
        </w:numPr>
        <w:spacing w:after="0"/>
        <w:jc w:val="both"/>
        <w:rPr>
          <w:rFonts w:asciiTheme="minorHAnsi" w:hAnsiTheme="minorHAnsi" w:cs="Arial"/>
        </w:rPr>
      </w:pPr>
      <w:r w:rsidRPr="00CD4FC6">
        <w:rPr>
          <w:rFonts w:asciiTheme="minorHAnsi" w:hAnsiTheme="minorHAnsi"/>
        </w:rPr>
        <w:t>zaistnieją inne przesłanki mające wpływ na możliwość realizacji zadania przez Wnioskodawcę</w:t>
      </w:r>
      <w:r w:rsidR="00904F3B" w:rsidRPr="00CD4FC6">
        <w:rPr>
          <w:rFonts w:asciiTheme="minorHAnsi" w:hAnsiTheme="minorHAnsi"/>
        </w:rPr>
        <w:t>.</w:t>
      </w:r>
    </w:p>
    <w:p w:rsidR="00904F3B" w:rsidRPr="00CD4FC6" w:rsidRDefault="00A80FF6" w:rsidP="00EF4303">
      <w:pPr>
        <w:pStyle w:val="Textbody"/>
        <w:numPr>
          <w:ilvl w:val="3"/>
          <w:numId w:val="8"/>
        </w:numPr>
        <w:spacing w:after="0"/>
        <w:ind w:left="426"/>
        <w:jc w:val="both"/>
        <w:rPr>
          <w:rFonts w:asciiTheme="minorHAnsi" w:hAnsiTheme="minorHAnsi" w:cs="Arial"/>
          <w:b/>
        </w:rPr>
      </w:pPr>
      <w:r w:rsidRPr="00CD4FC6">
        <w:rPr>
          <w:rFonts w:asciiTheme="minorHAnsi" w:hAnsiTheme="minorHAnsi" w:cs="Arial"/>
        </w:rPr>
        <w:t>Najpóźniej w dni</w:t>
      </w:r>
      <w:r w:rsidR="00904F3B" w:rsidRPr="00CD4FC6">
        <w:rPr>
          <w:rFonts w:asciiTheme="minorHAnsi" w:hAnsiTheme="minorHAnsi" w:cs="Arial"/>
        </w:rPr>
        <w:t xml:space="preserve">u podpisania umowy </w:t>
      </w:r>
      <w:proofErr w:type="spellStart"/>
      <w:r w:rsidR="00904F3B" w:rsidRPr="00CD4FC6">
        <w:rPr>
          <w:rFonts w:asciiTheme="minorHAnsi" w:hAnsiTheme="minorHAnsi" w:cs="Arial"/>
        </w:rPr>
        <w:t>g</w:t>
      </w:r>
      <w:r w:rsidRPr="00CD4FC6">
        <w:rPr>
          <w:rFonts w:asciiTheme="minorHAnsi" w:hAnsiTheme="minorHAnsi" w:cs="Arial"/>
        </w:rPr>
        <w:t>rantobiorca</w:t>
      </w:r>
      <w:proofErr w:type="spellEnd"/>
      <w:r w:rsidRPr="00CD4FC6">
        <w:rPr>
          <w:rFonts w:asciiTheme="minorHAnsi" w:hAnsiTheme="minorHAnsi" w:cs="Arial"/>
        </w:rPr>
        <w:t xml:space="preserve"> zobowiązany jest do złożenia zabezpieczenia wykonania umowy, które stanowi weksel in blanco wraz z deklaracją wekslową. </w:t>
      </w:r>
    </w:p>
    <w:p w:rsidR="00904F3B" w:rsidRPr="00CD4FC6" w:rsidRDefault="00904F3B" w:rsidP="00904F3B">
      <w:pPr>
        <w:pStyle w:val="Textbody"/>
        <w:spacing w:after="0"/>
        <w:ind w:left="426"/>
        <w:jc w:val="both"/>
        <w:rPr>
          <w:rFonts w:asciiTheme="minorHAnsi" w:hAnsiTheme="minorHAnsi" w:cs="Arial"/>
          <w:b/>
        </w:rPr>
      </w:pPr>
    </w:p>
    <w:p w:rsidR="00A80FF6" w:rsidRPr="00CD4FC6" w:rsidRDefault="00A80FF6" w:rsidP="00904F3B">
      <w:pPr>
        <w:pStyle w:val="Textbody"/>
        <w:spacing w:after="0"/>
        <w:ind w:left="426"/>
        <w:jc w:val="both"/>
        <w:rPr>
          <w:rFonts w:asciiTheme="minorHAnsi" w:hAnsiTheme="minorHAnsi" w:cs="Arial"/>
          <w:b/>
        </w:rPr>
      </w:pPr>
      <w:r w:rsidRPr="00CD4FC6">
        <w:rPr>
          <w:rFonts w:asciiTheme="minorHAnsi" w:hAnsiTheme="minorHAnsi" w:cs="Arial"/>
          <w:b/>
        </w:rPr>
        <w:t>X</w:t>
      </w:r>
      <w:r w:rsidR="00904F3B" w:rsidRPr="00CD4FC6">
        <w:rPr>
          <w:rFonts w:asciiTheme="minorHAnsi" w:hAnsiTheme="minorHAnsi" w:cs="Arial"/>
          <w:b/>
        </w:rPr>
        <w:t>I</w:t>
      </w:r>
      <w:r w:rsidRPr="00CD4FC6">
        <w:rPr>
          <w:rFonts w:asciiTheme="minorHAnsi" w:hAnsiTheme="minorHAnsi" w:cs="Arial"/>
          <w:b/>
        </w:rPr>
        <w:t>I.2 Zmiana Umowy</w:t>
      </w:r>
    </w:p>
    <w:p w:rsidR="00A80FF6" w:rsidRPr="00CD4FC6" w:rsidRDefault="00904F3B" w:rsidP="00EF4303">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o powierzenie</w:t>
      </w:r>
      <w:r w:rsidR="00A80FF6" w:rsidRPr="00CD4FC6">
        <w:rPr>
          <w:rFonts w:asciiTheme="minorHAnsi" w:hAnsiTheme="minorHAnsi"/>
        </w:rPr>
        <w:t xml:space="preserve"> grantu, wymagają podpisania aneksu po pisemnym zgłoszeniu wniosku o zmianę, dotyczy to również istotnych zmian we wniosku takich jak np. zmiana</w:t>
      </w:r>
      <w:r w:rsidRPr="00CD4FC6">
        <w:rPr>
          <w:rFonts w:asciiTheme="minorHAnsi" w:hAnsiTheme="minorHAnsi"/>
        </w:rPr>
        <w:br/>
      </w:r>
      <w:r w:rsidR="00A80FF6" w:rsidRPr="00CD4FC6">
        <w:rPr>
          <w:rFonts w:asciiTheme="minorHAnsi" w:hAnsiTheme="minorHAnsi"/>
        </w:rPr>
        <w:t>w poszczególnych pozycjach budżetu</w:t>
      </w:r>
      <w:r w:rsidRPr="00CD4FC6">
        <w:rPr>
          <w:rFonts w:asciiTheme="minorHAnsi" w:hAnsiTheme="minorHAnsi"/>
        </w:rPr>
        <w:t>,</w:t>
      </w:r>
      <w:r w:rsidR="00A80FF6" w:rsidRPr="00CD4FC6">
        <w:rPr>
          <w:rFonts w:asciiTheme="minorHAnsi" w:hAnsiTheme="minorHAnsi"/>
        </w:rPr>
        <w:t xml:space="preserve"> zmiana adresu </w:t>
      </w:r>
      <w:proofErr w:type="spellStart"/>
      <w:r w:rsidRPr="00CD4FC6">
        <w:rPr>
          <w:rFonts w:asciiTheme="minorHAnsi" w:hAnsiTheme="minorHAnsi"/>
        </w:rPr>
        <w:t>g</w:t>
      </w:r>
      <w:r w:rsidR="00A80FF6" w:rsidRPr="00CD4FC6">
        <w:rPr>
          <w:rFonts w:asciiTheme="minorHAnsi" w:hAnsiTheme="minorHAnsi"/>
        </w:rPr>
        <w:t>rantobiorcy</w:t>
      </w:r>
      <w:proofErr w:type="spellEnd"/>
      <w:r w:rsidR="00A80FF6" w:rsidRPr="00CD4FC6">
        <w:rPr>
          <w:rFonts w:asciiTheme="minorHAnsi" w:hAnsiTheme="minorHAnsi"/>
        </w:rPr>
        <w:t>, zmiana miejsca realizacji zadania i czasu realizacji zadania.</w:t>
      </w:r>
      <w:r w:rsidR="00477A5B" w:rsidRPr="00CD4FC6">
        <w:rPr>
          <w:rFonts w:asciiTheme="minorHAnsi" w:hAnsiTheme="minorHAnsi"/>
        </w:rPr>
        <w:t xml:space="preserve"> Wniosek o sporządzenie aneksu nie musi uzyskać akceptacji ze strony LGD</w:t>
      </w:r>
      <w:r w:rsidR="00E049F2" w:rsidRPr="00CD4FC6">
        <w:rPr>
          <w:rFonts w:asciiTheme="minorHAnsi" w:hAnsiTheme="minorHAnsi"/>
        </w:rPr>
        <w:t xml:space="preserve"> </w:t>
      </w:r>
      <w:r w:rsidR="00477A5B" w:rsidRPr="00CD4FC6">
        <w:rPr>
          <w:rFonts w:asciiTheme="minorHAnsi" w:hAnsiTheme="minorHAnsi"/>
        </w:rPr>
        <w:t>i może zostać odrzucony. Wniosek o wprowadzenie zmian w umowie będzie rozpatrzony do 14 dni od dnia jego złożenia.</w:t>
      </w:r>
    </w:p>
    <w:p w:rsidR="00A80FF6" w:rsidRPr="0014665C" w:rsidRDefault="00A80FF6" w:rsidP="0014665C">
      <w:pPr>
        <w:pStyle w:val="Akapitzlist"/>
        <w:numPr>
          <w:ilvl w:val="0"/>
          <w:numId w:val="5"/>
        </w:numPr>
        <w:suppressAutoHyphens w:val="0"/>
        <w:autoSpaceDN/>
        <w:spacing w:after="0"/>
        <w:ind w:left="426"/>
        <w:contextualSpacing/>
        <w:jc w:val="both"/>
        <w:textAlignment w:val="auto"/>
        <w:rPr>
          <w:rFonts w:asciiTheme="minorHAnsi" w:hAnsiTheme="minorHAnsi"/>
        </w:rPr>
      </w:pPr>
      <w:r w:rsidRPr="00CD4FC6">
        <w:rPr>
          <w:rFonts w:asciiTheme="minorHAnsi" w:hAnsiTheme="minorHAnsi"/>
        </w:rPr>
        <w:t>Zmiany w umowie muszą być zgodne z</w:t>
      </w:r>
      <w:r w:rsidR="00477A5B" w:rsidRPr="00CD4FC6">
        <w:rPr>
          <w:rFonts w:asciiTheme="minorHAnsi" w:hAnsiTheme="minorHAnsi"/>
        </w:rPr>
        <w:t xml:space="preserve"> Procedurą wyboru i oceny </w:t>
      </w:r>
      <w:proofErr w:type="spellStart"/>
      <w:r w:rsidR="00477A5B" w:rsidRPr="00CD4FC6">
        <w:rPr>
          <w:rFonts w:asciiTheme="minorHAnsi" w:hAnsiTheme="minorHAnsi"/>
        </w:rPr>
        <w:t>grantobiorców</w:t>
      </w:r>
      <w:proofErr w:type="spellEnd"/>
      <w:r w:rsidR="00477A5B" w:rsidRPr="00CD4FC6">
        <w:rPr>
          <w:rFonts w:asciiTheme="minorHAnsi" w:hAnsiTheme="minorHAnsi"/>
        </w:rPr>
        <w:t xml:space="preserve"> w ramach projektów grantowych</w:t>
      </w:r>
      <w:r w:rsidR="001C1FB0" w:rsidRPr="00CD4FC6">
        <w:rPr>
          <w:rFonts w:asciiTheme="minorHAnsi" w:hAnsiTheme="minorHAnsi"/>
        </w:rPr>
        <w:t xml:space="preserve">, </w:t>
      </w:r>
      <w:r w:rsidRPr="00CD4FC6">
        <w:rPr>
          <w:rFonts w:asciiTheme="minorHAnsi" w:hAnsiTheme="minorHAnsi"/>
        </w:rPr>
        <w:t xml:space="preserve">tzn.: nie mogą dotyczyć: </w:t>
      </w:r>
      <w:r w:rsidRPr="0014665C">
        <w:rPr>
          <w:rFonts w:asciiTheme="minorHAnsi" w:hAnsiTheme="minorHAnsi"/>
        </w:rPr>
        <w:t>,</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działań, których finansowanie zgodnie z Regulaminem jest niemożliwe,</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wprowadzenia  lub zwiększania kosztów skorygowanych przez Radę,</w:t>
      </w:r>
    </w:p>
    <w:p w:rsidR="00A80FF6" w:rsidRPr="00CD4FC6" w:rsidRDefault="00A80FF6" w:rsidP="00EF4303">
      <w:pPr>
        <w:pStyle w:val="Akapitzlist"/>
        <w:numPr>
          <w:ilvl w:val="0"/>
          <w:numId w:val="42"/>
        </w:numPr>
        <w:suppressAutoHyphens w:val="0"/>
        <w:autoSpaceDN/>
        <w:spacing w:after="0"/>
        <w:ind w:left="709"/>
        <w:contextualSpacing/>
        <w:jc w:val="both"/>
        <w:textAlignment w:val="auto"/>
        <w:rPr>
          <w:rFonts w:asciiTheme="minorHAnsi" w:hAnsiTheme="minorHAnsi"/>
        </w:rPr>
      </w:pPr>
      <w:r w:rsidRPr="00CD4FC6">
        <w:rPr>
          <w:rFonts w:asciiTheme="minorHAnsi" w:hAnsiTheme="minorHAnsi"/>
        </w:rPr>
        <w:t>zmian, które wpływałyby na pu</w:t>
      </w:r>
      <w:r w:rsidR="00477A5B" w:rsidRPr="00CD4FC6">
        <w:rPr>
          <w:rFonts w:asciiTheme="minorHAnsi" w:hAnsiTheme="minorHAnsi"/>
        </w:rPr>
        <w:t>nktację zgodnie z Lokalnymi Kryteriami W</w:t>
      </w:r>
      <w:r w:rsidRPr="00CD4FC6">
        <w:rPr>
          <w:rFonts w:asciiTheme="minorHAnsi" w:hAnsiTheme="minorHAnsi"/>
        </w:rPr>
        <w:t>yboru.</w:t>
      </w:r>
    </w:p>
    <w:p w:rsidR="00477A5B" w:rsidRPr="00CD4FC6" w:rsidRDefault="00A80FF6" w:rsidP="00A80FF6">
      <w:pPr>
        <w:spacing w:after="0"/>
        <w:jc w:val="both"/>
        <w:rPr>
          <w:rFonts w:asciiTheme="minorHAnsi" w:hAnsiTheme="minorHAnsi"/>
          <w:b/>
        </w:rPr>
      </w:pPr>
      <w:r w:rsidRPr="00CD4FC6">
        <w:rPr>
          <w:rFonts w:asciiTheme="minorHAnsi" w:hAnsiTheme="minorHAnsi"/>
        </w:rPr>
        <w:t xml:space="preserve">   </w:t>
      </w:r>
      <w:r w:rsidRPr="00CD4FC6">
        <w:rPr>
          <w:rFonts w:asciiTheme="minorHAnsi" w:hAnsiTheme="minorHAnsi"/>
          <w:b/>
        </w:rPr>
        <w:t xml:space="preserve">UWAGA! Powyższe zmiany nie mogą wpłynąć na zmianę celu ani wskaźników Projektu Grantowego. </w:t>
      </w:r>
    </w:p>
    <w:p w:rsidR="00A80FF6" w:rsidRPr="00CD4FC6" w:rsidRDefault="00A80FF6" w:rsidP="00EF4303">
      <w:pPr>
        <w:pStyle w:val="Akapitzlist"/>
        <w:numPr>
          <w:ilvl w:val="0"/>
          <w:numId w:val="5"/>
        </w:numPr>
        <w:spacing w:after="0"/>
        <w:ind w:left="426"/>
        <w:jc w:val="both"/>
        <w:rPr>
          <w:rFonts w:asciiTheme="minorHAnsi" w:hAnsiTheme="minorHAnsi"/>
        </w:rPr>
      </w:pPr>
      <w:r w:rsidRPr="00CD4FC6">
        <w:rPr>
          <w:rFonts w:asciiTheme="minorHAnsi" w:hAnsiTheme="minorHAnsi"/>
        </w:rPr>
        <w:t xml:space="preserve">Decyzja o akceptacji bądź odrzuceniu wniosku o zmianę umowy należy do Zarządu LGD, który rozpatruje wniosek o zmianę umowy na najbliższym posiedzeniu. W przypadku gdy zachodzi obawa o wpływ zmiany umowy na punktację zgodnie z lokalnymi kryteriami wyboru, Zarząd LGD informuje Przewodniczącego Rady LGD o zaistniałej sytuacji. Przewodniczący Rady </w:t>
      </w:r>
      <w:r w:rsidR="001C1FB0" w:rsidRPr="00CD4FC6">
        <w:rPr>
          <w:rFonts w:asciiTheme="minorHAnsi" w:hAnsiTheme="minorHAnsi"/>
        </w:rPr>
        <w:br/>
      </w:r>
      <w:r w:rsidRPr="00CD4FC6">
        <w:rPr>
          <w:rFonts w:asciiTheme="minorHAnsi" w:hAnsiTheme="minorHAnsi"/>
        </w:rPr>
        <w:t xml:space="preserve">w terminie 7 dni od powzięcia niniejszej informacji zwołuje posiedzenie Rady LGD, która opiniuje wniosek o zmianę umowy – następuje ocena operacji pod względem lokalnych kryteriów wyboru zgodnie z procedurą opisaną </w:t>
      </w:r>
      <w:r w:rsidR="001C1FB0" w:rsidRPr="00CD4FC6">
        <w:rPr>
          <w:rFonts w:asciiTheme="minorHAnsi" w:hAnsiTheme="minorHAnsi"/>
        </w:rPr>
        <w:t>w rozdz. IX ust. 16</w:t>
      </w:r>
      <w:r w:rsidRPr="00CD4FC6">
        <w:rPr>
          <w:rFonts w:asciiTheme="minorHAnsi" w:hAnsiTheme="minorHAnsi"/>
        </w:rPr>
        <w:t xml:space="preserve"> niniejszego dokumentu. Decyzja o wyrażeniu bądź niewyrażeniu zgody na zmianę umowy podejmowana</w:t>
      </w:r>
      <w:r w:rsidR="00477A5B" w:rsidRPr="00CD4FC6">
        <w:rPr>
          <w:rFonts w:asciiTheme="minorHAnsi" w:hAnsiTheme="minorHAnsi"/>
        </w:rPr>
        <w:t xml:space="preserve"> jest</w:t>
      </w:r>
      <w:r w:rsidR="00184DBD" w:rsidRPr="00CD4FC6">
        <w:rPr>
          <w:rFonts w:asciiTheme="minorHAnsi" w:hAnsiTheme="minorHAnsi"/>
        </w:rPr>
        <w:t xml:space="preserve"> w formie uchwały Rady LGD</w:t>
      </w:r>
      <w:r w:rsidR="001C1FB0" w:rsidRPr="00CD4FC6">
        <w:rPr>
          <w:rFonts w:asciiTheme="minorHAnsi" w:hAnsiTheme="minorHAnsi"/>
        </w:rPr>
        <w:t>.</w:t>
      </w:r>
    </w:p>
    <w:p w:rsidR="00A80FF6" w:rsidRPr="00CD4FC6" w:rsidRDefault="00A80FF6" w:rsidP="001C1FB0">
      <w:pPr>
        <w:pStyle w:val="Textbody"/>
        <w:spacing w:after="0"/>
        <w:ind w:left="426"/>
        <w:jc w:val="both"/>
        <w:rPr>
          <w:rFonts w:asciiTheme="minorHAnsi" w:hAnsiTheme="minorHAnsi" w:cs="Arial"/>
          <w:b/>
          <w:strike/>
        </w:rPr>
      </w:pPr>
    </w:p>
    <w:p w:rsidR="00A80FF6" w:rsidRPr="00CD4FC6" w:rsidRDefault="00A80FF6" w:rsidP="00A80FF6">
      <w:pPr>
        <w:pStyle w:val="Akapitzlist"/>
        <w:spacing w:after="0"/>
        <w:ind w:left="426"/>
        <w:jc w:val="both"/>
        <w:rPr>
          <w:rFonts w:asciiTheme="minorHAnsi" w:hAnsiTheme="minorHAnsi" w:cs="Arial"/>
          <w:b/>
        </w:rPr>
      </w:pPr>
      <w:r w:rsidRPr="00CD4FC6">
        <w:rPr>
          <w:rFonts w:asciiTheme="minorHAnsi" w:hAnsiTheme="minorHAnsi" w:cs="Arial"/>
          <w:b/>
        </w:rPr>
        <w:t>X</w:t>
      </w:r>
      <w:r w:rsidR="001C1FB0" w:rsidRPr="00CD4FC6">
        <w:rPr>
          <w:rFonts w:asciiTheme="minorHAnsi" w:hAnsiTheme="minorHAnsi" w:cs="Arial"/>
          <w:b/>
        </w:rPr>
        <w:t>I</w:t>
      </w:r>
      <w:r w:rsidRPr="00CD4FC6">
        <w:rPr>
          <w:rFonts w:asciiTheme="minorHAnsi" w:hAnsiTheme="minorHAnsi" w:cs="Arial"/>
          <w:b/>
        </w:rPr>
        <w:t>I.3 Rozwiązanie umowy</w:t>
      </w:r>
    </w:p>
    <w:p w:rsidR="008E4432" w:rsidRPr="00CD4FC6" w:rsidRDefault="008E4432" w:rsidP="00EF4303">
      <w:pPr>
        <w:pStyle w:val="Akapitzlist"/>
        <w:numPr>
          <w:ilvl w:val="3"/>
          <w:numId w:val="5"/>
        </w:numPr>
        <w:spacing w:after="0"/>
        <w:ind w:left="426"/>
        <w:jc w:val="both"/>
        <w:rPr>
          <w:rFonts w:asciiTheme="minorHAnsi" w:hAnsiTheme="minorHAnsi" w:cs="Arial"/>
        </w:rPr>
      </w:pPr>
      <w:r w:rsidRPr="00CD4FC6">
        <w:rPr>
          <w:rFonts w:asciiTheme="minorHAnsi" w:hAnsiTheme="minorHAnsi" w:cs="Arial"/>
        </w:rPr>
        <w:t>Umowa o powierzenie grantu może zostać rozwiązana</w:t>
      </w:r>
      <w:r w:rsidR="001C1FB0" w:rsidRPr="00CD4FC6">
        <w:rPr>
          <w:rFonts w:asciiTheme="minorHAnsi" w:hAnsiTheme="minorHAnsi" w:cs="Arial"/>
        </w:rPr>
        <w:t xml:space="preserve"> z </w:t>
      </w:r>
      <w:proofErr w:type="spellStart"/>
      <w:r w:rsidR="001C1FB0" w:rsidRPr="00CD4FC6">
        <w:rPr>
          <w:rFonts w:asciiTheme="minorHAnsi" w:hAnsiTheme="minorHAnsi" w:cs="Arial"/>
        </w:rPr>
        <w:t>g</w:t>
      </w:r>
      <w:r w:rsidR="00D36C07" w:rsidRPr="00CD4FC6">
        <w:rPr>
          <w:rFonts w:asciiTheme="minorHAnsi" w:hAnsiTheme="minorHAnsi" w:cs="Arial"/>
        </w:rPr>
        <w:t>rantobiorcą</w:t>
      </w:r>
      <w:proofErr w:type="spellEnd"/>
      <w:r w:rsidRPr="00CD4FC6">
        <w:rPr>
          <w:rFonts w:asciiTheme="minorHAnsi" w:hAnsiTheme="minorHAnsi" w:cs="Arial"/>
        </w:rPr>
        <w:t>, w szczególności</w:t>
      </w:r>
      <w:r w:rsidR="001C1FB0" w:rsidRPr="00CD4FC6">
        <w:rPr>
          <w:rFonts w:asciiTheme="minorHAnsi" w:hAnsiTheme="minorHAnsi" w:cs="Arial"/>
        </w:rPr>
        <w:br/>
      </w:r>
      <w:r w:rsidRPr="00CD4FC6">
        <w:rPr>
          <w:rFonts w:asciiTheme="minorHAnsi" w:hAnsiTheme="minorHAnsi" w:cs="Arial"/>
        </w:rPr>
        <w:t xml:space="preserve">w </w:t>
      </w:r>
      <w:r w:rsidR="00184DBD" w:rsidRPr="00CD4FC6">
        <w:rPr>
          <w:rFonts w:asciiTheme="minorHAnsi" w:hAnsiTheme="minorHAnsi" w:cs="Arial"/>
        </w:rPr>
        <w:t xml:space="preserve"> następującej </w:t>
      </w:r>
      <w:r w:rsidRPr="00CD4FC6">
        <w:rPr>
          <w:rFonts w:asciiTheme="minorHAnsi" w:hAnsiTheme="minorHAnsi" w:cs="Arial"/>
        </w:rPr>
        <w:t>sytuacji:</w:t>
      </w:r>
    </w:p>
    <w:p w:rsidR="00D36C07" w:rsidRPr="00CD4FC6" w:rsidRDefault="001C1FB0"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lastRenderedPageBreak/>
        <w:t xml:space="preserve">zostanie podjęta likwidacja </w:t>
      </w:r>
      <w:proofErr w:type="spellStart"/>
      <w:r w:rsidRPr="00CD4FC6">
        <w:rPr>
          <w:rFonts w:asciiTheme="minorHAnsi" w:hAnsiTheme="minorHAnsi" w:cs="Arial"/>
        </w:rPr>
        <w:t>g</w:t>
      </w:r>
      <w:r w:rsidR="00D36C07" w:rsidRPr="00CD4FC6">
        <w:rPr>
          <w:rFonts w:asciiTheme="minorHAnsi" w:hAnsiTheme="minorHAnsi" w:cs="Arial"/>
        </w:rPr>
        <w:t>rantobiorcy</w:t>
      </w:r>
      <w:proofErr w:type="spellEnd"/>
      <w:r w:rsidR="00D36C07" w:rsidRPr="00CD4FC6">
        <w:rPr>
          <w:rFonts w:asciiTheme="minorHAnsi" w:hAnsiTheme="minorHAnsi" w:cs="Arial"/>
        </w:rPr>
        <w:t>;</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nie rozpocznie lub zaniecha realizacji przedmiotu umowy, tj. w sposób nieprzerwany nie będzie go realizował przez okres uzasadniający przypuszcz</w:t>
      </w:r>
      <w:r w:rsidRPr="00CD4FC6">
        <w:rPr>
          <w:rFonts w:asciiTheme="minorHAnsi" w:hAnsiTheme="minorHAnsi" w:cs="Arial"/>
        </w:rPr>
        <w:t xml:space="preserve">enie, że powstanie u </w:t>
      </w:r>
      <w:proofErr w:type="spellStart"/>
      <w:r w:rsidRPr="00CD4FC6">
        <w:rPr>
          <w:rFonts w:asciiTheme="minorHAnsi" w:hAnsiTheme="minorHAnsi" w:cs="Arial"/>
        </w:rPr>
        <w:t>g</w:t>
      </w:r>
      <w:r w:rsidR="00D36C07" w:rsidRPr="00CD4FC6">
        <w:rPr>
          <w:rFonts w:asciiTheme="minorHAnsi" w:hAnsiTheme="minorHAnsi" w:cs="Arial"/>
        </w:rPr>
        <w:t>rantodawcy</w:t>
      </w:r>
      <w:proofErr w:type="spellEnd"/>
      <w:r w:rsidR="00D36C07" w:rsidRPr="00CD4FC6">
        <w:rPr>
          <w:rFonts w:asciiTheme="minorHAnsi" w:hAnsiTheme="minorHAnsi" w:cs="Arial"/>
        </w:rPr>
        <w:t xml:space="preserve"> szkoda;</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złoży, w procesie przyznania pomocy lub jej rozliczenia nierzetelne lub</w:t>
      </w:r>
      <w:r w:rsidRPr="00CD4FC6">
        <w:rPr>
          <w:rFonts w:asciiTheme="minorHAnsi" w:hAnsiTheme="minorHAnsi" w:cs="Arial"/>
        </w:rPr>
        <w:t xml:space="preserve"> </w:t>
      </w:r>
      <w:r w:rsidR="00D36C07" w:rsidRPr="00CD4FC6">
        <w:rPr>
          <w:rFonts w:asciiTheme="minorHAnsi" w:hAnsiTheme="minorHAnsi" w:cs="Arial"/>
        </w:rPr>
        <w:t>stwierdzających nieprawdę dokumenty lub oświadczenie, w tym przerobione lub podrobione,</w:t>
      </w:r>
    </w:p>
    <w:p w:rsidR="00D36C07" w:rsidRPr="00CD4FC6" w:rsidRDefault="00D36C07" w:rsidP="001C1FB0">
      <w:pPr>
        <w:pStyle w:val="Akapitzlist"/>
        <w:spacing w:after="0"/>
        <w:jc w:val="both"/>
        <w:rPr>
          <w:rFonts w:asciiTheme="minorHAnsi" w:hAnsiTheme="minorHAnsi" w:cs="Arial"/>
        </w:rPr>
      </w:pPr>
      <w:r w:rsidRPr="00CD4FC6">
        <w:rPr>
          <w:rFonts w:asciiTheme="minorHAnsi" w:hAnsiTheme="minorHAnsi" w:cs="Arial"/>
        </w:rPr>
        <w:t>mających wpływ na jej przyznanie.</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zmniejszeniu ulegnie zakres rzeczowy realizowanego zadania; jeżeli nie zostaną zrealizowane cele i wskaźniki zadania.</w:t>
      </w:r>
    </w:p>
    <w:p w:rsidR="00D36C07" w:rsidRPr="00CD4FC6" w:rsidRDefault="00D36C07" w:rsidP="00EF4303">
      <w:pPr>
        <w:pStyle w:val="Akapitzlist"/>
        <w:numPr>
          <w:ilvl w:val="0"/>
          <w:numId w:val="43"/>
        </w:numPr>
        <w:spacing w:after="0"/>
        <w:jc w:val="both"/>
        <w:rPr>
          <w:rFonts w:asciiTheme="minorHAnsi" w:hAnsiTheme="minorHAnsi" w:cs="Arial"/>
        </w:rPr>
      </w:pPr>
      <w:r w:rsidRPr="00CD4FC6">
        <w:rPr>
          <w:rFonts w:asciiTheme="minorHAnsi" w:hAnsiTheme="minorHAnsi" w:cs="Arial"/>
        </w:rPr>
        <w:t xml:space="preserve"> wykorzystane środki finansowe będą niezgodne z przezn</w:t>
      </w:r>
      <w:r w:rsidR="0019231D" w:rsidRPr="00CD4FC6">
        <w:rPr>
          <w:rFonts w:asciiTheme="minorHAnsi" w:hAnsiTheme="minorHAnsi" w:cs="Arial"/>
        </w:rPr>
        <w:t>aczeniem określonym w</w:t>
      </w:r>
      <w:r w:rsidRPr="00CD4FC6">
        <w:rPr>
          <w:rFonts w:asciiTheme="minorHAnsi" w:hAnsiTheme="minorHAnsi" w:cs="Arial"/>
        </w:rPr>
        <w:t xml:space="preserve"> umowie</w:t>
      </w:r>
      <w:r w:rsidR="00E049F2" w:rsidRPr="00CD4FC6">
        <w:rPr>
          <w:rFonts w:asciiTheme="minorHAnsi" w:hAnsiTheme="minorHAnsi" w:cs="Arial"/>
        </w:rPr>
        <w:t xml:space="preserve"> </w:t>
      </w:r>
      <w:r w:rsidR="001C1FB0" w:rsidRPr="00CD4FC6">
        <w:rPr>
          <w:rFonts w:asciiTheme="minorHAnsi" w:hAnsiTheme="minorHAnsi" w:cs="Arial"/>
        </w:rPr>
        <w:t>oraz we w</w:t>
      </w:r>
      <w:r w:rsidRPr="00CD4FC6">
        <w:rPr>
          <w:rFonts w:asciiTheme="minorHAnsi" w:hAnsiTheme="minorHAnsi" w:cs="Arial"/>
        </w:rPr>
        <w:t>niosku o powierzenie grantu;</w:t>
      </w:r>
    </w:p>
    <w:p w:rsidR="00D36C07"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nie przedłoży wniosku o rozliczenie grantu w terminie i na zasadach określonych w umowie;</w:t>
      </w:r>
    </w:p>
    <w:p w:rsidR="001C1FB0" w:rsidRPr="00CD4FC6" w:rsidRDefault="001C1FB0" w:rsidP="00EF4303">
      <w:pPr>
        <w:pStyle w:val="Akapitzlist"/>
        <w:numPr>
          <w:ilvl w:val="0"/>
          <w:numId w:val="43"/>
        </w:numPr>
        <w:spacing w:after="0"/>
        <w:jc w:val="both"/>
        <w:rPr>
          <w:rFonts w:asciiTheme="minorHAnsi" w:hAnsiTheme="minorHAnsi" w:cs="Arial"/>
        </w:rPr>
      </w:pPr>
      <w:proofErr w:type="spellStart"/>
      <w:r w:rsidRPr="00CD4FC6">
        <w:rPr>
          <w:rFonts w:asciiTheme="minorHAnsi" w:hAnsiTheme="minorHAnsi" w:cs="Arial"/>
        </w:rPr>
        <w:t>g</w:t>
      </w:r>
      <w:r w:rsidR="00D36C07" w:rsidRPr="00CD4FC6">
        <w:rPr>
          <w:rFonts w:asciiTheme="minorHAnsi" w:hAnsiTheme="minorHAnsi" w:cs="Arial"/>
        </w:rPr>
        <w:t>rantobiorca</w:t>
      </w:r>
      <w:proofErr w:type="spellEnd"/>
      <w:r w:rsidR="00D36C07" w:rsidRPr="00CD4FC6">
        <w:rPr>
          <w:rFonts w:asciiTheme="minorHAnsi" w:hAnsiTheme="minorHAnsi" w:cs="Arial"/>
        </w:rPr>
        <w:t xml:space="preserve"> odmówi poddaniu się kontroli lub niewykonania zaleceń pokontrolnych</w:t>
      </w:r>
      <w:r w:rsidRPr="00CD4FC6">
        <w:rPr>
          <w:rFonts w:asciiTheme="minorHAnsi" w:hAnsiTheme="minorHAnsi" w:cs="Arial"/>
        </w:rPr>
        <w:t>.</w:t>
      </w:r>
    </w:p>
    <w:p w:rsidR="001C1FB0" w:rsidRPr="00CD4FC6" w:rsidRDefault="001C1FB0"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 xml:space="preserve">O </w:t>
      </w:r>
      <w:r w:rsidR="008E4432" w:rsidRPr="00CD4FC6">
        <w:rPr>
          <w:rFonts w:asciiTheme="minorHAnsi" w:hAnsiTheme="minorHAnsi" w:cs="Arial"/>
        </w:rPr>
        <w:t>rozwiązaniu umowy</w:t>
      </w:r>
      <w:r w:rsidR="00DB061D" w:rsidRPr="00CD4FC6">
        <w:rPr>
          <w:rFonts w:asciiTheme="minorHAnsi" w:hAnsiTheme="minorHAnsi" w:cs="Arial"/>
        </w:rPr>
        <w:t xml:space="preserve"> </w:t>
      </w:r>
      <w:r w:rsidR="008E4432" w:rsidRPr="00CD4FC6">
        <w:rPr>
          <w:rFonts w:asciiTheme="minorHAnsi" w:hAnsiTheme="minorHAnsi" w:cs="Arial"/>
        </w:rPr>
        <w:t>wraz ze wskazani</w:t>
      </w:r>
      <w:r w:rsidR="00A90381" w:rsidRPr="00CD4FC6">
        <w:rPr>
          <w:rFonts w:asciiTheme="minorHAnsi" w:hAnsiTheme="minorHAnsi" w:cs="Arial"/>
        </w:rPr>
        <w:t xml:space="preserve">em przyczyny rozwiązania umowy </w:t>
      </w:r>
      <w:proofErr w:type="spellStart"/>
      <w:r w:rsidR="00A90381" w:rsidRPr="00CD4FC6">
        <w:rPr>
          <w:rFonts w:asciiTheme="minorHAnsi" w:hAnsiTheme="minorHAnsi" w:cs="Arial"/>
        </w:rPr>
        <w:t>g</w:t>
      </w:r>
      <w:r w:rsidR="008E4432" w:rsidRPr="00CD4FC6">
        <w:rPr>
          <w:rFonts w:asciiTheme="minorHAnsi" w:hAnsiTheme="minorHAnsi" w:cs="Arial"/>
        </w:rPr>
        <w:t>rantobiorca</w:t>
      </w:r>
      <w:proofErr w:type="spellEnd"/>
      <w:r w:rsidR="008E4432" w:rsidRPr="00CD4FC6">
        <w:rPr>
          <w:rFonts w:asciiTheme="minorHAnsi" w:hAnsiTheme="minorHAnsi" w:cs="Arial"/>
        </w:rPr>
        <w:t xml:space="preserve"> informowany jest na piśmie. Pismo przekazywane jest listem poleconym za zwrotnym potwierdzeniem odbioru. </w:t>
      </w:r>
    </w:p>
    <w:p w:rsidR="00025B59" w:rsidRPr="00CD4FC6" w:rsidRDefault="008E4432" w:rsidP="00EF4303">
      <w:pPr>
        <w:pStyle w:val="Akapitzlist"/>
        <w:numPr>
          <w:ilvl w:val="3"/>
          <w:numId w:val="5"/>
        </w:numPr>
        <w:spacing w:after="0"/>
        <w:ind w:left="284"/>
        <w:jc w:val="both"/>
        <w:rPr>
          <w:rFonts w:asciiTheme="minorHAnsi" w:hAnsiTheme="minorHAnsi" w:cs="Arial"/>
        </w:rPr>
      </w:pPr>
      <w:r w:rsidRPr="00CD4FC6">
        <w:rPr>
          <w:rFonts w:asciiTheme="minorHAnsi" w:hAnsiTheme="minorHAnsi" w:cs="Arial"/>
        </w:rPr>
        <w:t>W sytuacji rozwiązania umowy, LGD dopusz</w:t>
      </w:r>
      <w:r w:rsidR="00D9713A" w:rsidRPr="00CD4FC6">
        <w:rPr>
          <w:rFonts w:asciiTheme="minorHAnsi" w:hAnsiTheme="minorHAnsi" w:cs="Arial"/>
        </w:rPr>
        <w:t xml:space="preserve">cza możliwość zawarcia umowy z </w:t>
      </w:r>
      <w:proofErr w:type="spellStart"/>
      <w:r w:rsidR="00A90381" w:rsidRPr="00CD4FC6">
        <w:rPr>
          <w:rFonts w:asciiTheme="minorHAnsi" w:hAnsiTheme="minorHAnsi" w:cs="Arial"/>
        </w:rPr>
        <w:t>g</w:t>
      </w:r>
      <w:r w:rsidRPr="00CD4FC6">
        <w:rPr>
          <w:rFonts w:asciiTheme="minorHAnsi" w:hAnsiTheme="minorHAnsi" w:cs="Arial"/>
        </w:rPr>
        <w:t>rantobiorcą</w:t>
      </w:r>
      <w:proofErr w:type="spellEnd"/>
      <w:r w:rsidRPr="00CD4FC6">
        <w:rPr>
          <w:rFonts w:asciiTheme="minorHAnsi" w:hAnsiTheme="minorHAnsi" w:cs="Arial"/>
        </w:rPr>
        <w:t>, który został umi</w:t>
      </w:r>
      <w:r w:rsidR="000C1C73" w:rsidRPr="00CD4FC6">
        <w:rPr>
          <w:rFonts w:asciiTheme="minorHAnsi" w:hAnsiTheme="minorHAnsi" w:cs="Arial"/>
        </w:rPr>
        <w:t>eszczony na liście zadań</w:t>
      </w:r>
      <w:r w:rsidRPr="00CD4FC6">
        <w:rPr>
          <w:rFonts w:asciiTheme="minorHAnsi" w:hAnsiTheme="minorHAnsi" w:cs="Arial"/>
        </w:rPr>
        <w:t xml:space="preserve"> wybranych, ale jego zadanie pierwotnie nie mieściło się w</w:t>
      </w:r>
      <w:r w:rsidR="00DB061D" w:rsidRPr="00CD4FC6">
        <w:rPr>
          <w:rFonts w:asciiTheme="minorHAnsi" w:hAnsiTheme="minorHAnsi" w:cs="Arial"/>
        </w:rPr>
        <w:t xml:space="preserve"> </w:t>
      </w:r>
      <w:r w:rsidRPr="00CD4FC6">
        <w:rPr>
          <w:rFonts w:asciiTheme="minorHAnsi" w:hAnsiTheme="minorHAnsi" w:cs="Arial"/>
        </w:rPr>
        <w:t>limicie środków wskazanym w ogłoszeniu o naborze – celem uzupełnienia brakujących wskaźników</w:t>
      </w:r>
      <w:r w:rsidR="00A90381" w:rsidRPr="00CD4FC6">
        <w:rPr>
          <w:rFonts w:asciiTheme="minorHAnsi" w:hAnsiTheme="minorHAnsi" w:cs="Arial"/>
        </w:rPr>
        <w:t xml:space="preserve"> realizacji P</w:t>
      </w:r>
      <w:r w:rsidR="00025B59" w:rsidRPr="00CD4FC6">
        <w:rPr>
          <w:rFonts w:asciiTheme="minorHAnsi" w:hAnsiTheme="minorHAnsi" w:cs="Arial"/>
        </w:rPr>
        <w:t>r</w:t>
      </w:r>
      <w:r w:rsidR="00A90381" w:rsidRPr="00CD4FC6">
        <w:rPr>
          <w:rFonts w:asciiTheme="minorHAnsi" w:hAnsiTheme="minorHAnsi" w:cs="Arial"/>
        </w:rPr>
        <w:t>ojektu G</w:t>
      </w:r>
      <w:r w:rsidR="004B6CF7" w:rsidRPr="00CD4FC6">
        <w:rPr>
          <w:rFonts w:asciiTheme="minorHAnsi" w:hAnsiTheme="minorHAnsi" w:cs="Arial"/>
        </w:rPr>
        <w:t>rantowego – zgodnie z rozdz</w:t>
      </w:r>
      <w:r w:rsidR="00A90381" w:rsidRPr="00CD4FC6">
        <w:rPr>
          <w:rFonts w:asciiTheme="minorHAnsi" w:hAnsiTheme="minorHAnsi" w:cs="Arial"/>
        </w:rPr>
        <w:t>. IX ust</w:t>
      </w:r>
      <w:r w:rsidR="00025B59" w:rsidRPr="00CD4FC6">
        <w:rPr>
          <w:rFonts w:asciiTheme="minorHAnsi" w:hAnsiTheme="minorHAnsi" w:cs="Arial"/>
        </w:rPr>
        <w:t>. 17.</w:t>
      </w:r>
      <w:r w:rsidRPr="00CD4FC6">
        <w:rPr>
          <w:rFonts w:asciiTheme="minorHAnsi" w:hAnsiTheme="minorHAnsi" w:cs="Arial"/>
        </w:rPr>
        <w:t xml:space="preserve"> Sytuacja ta zostanie uzgodniona przez LGD z Za</w:t>
      </w:r>
      <w:r w:rsidR="00DB061D" w:rsidRPr="00CD4FC6">
        <w:rPr>
          <w:rFonts w:asciiTheme="minorHAnsi" w:hAnsiTheme="minorHAnsi" w:cs="Arial"/>
        </w:rPr>
        <w:t>rządem Województwa Śląskiego</w:t>
      </w:r>
      <w:r w:rsidRPr="00CD4FC6">
        <w:rPr>
          <w:rFonts w:asciiTheme="minorHAnsi" w:hAnsiTheme="minorHAnsi" w:cs="Arial"/>
        </w:rPr>
        <w:t xml:space="preserve">. </w:t>
      </w:r>
    </w:p>
    <w:p w:rsidR="0089189A" w:rsidRPr="00CD4FC6" w:rsidRDefault="0089189A" w:rsidP="0031198F">
      <w:pPr>
        <w:spacing w:after="0"/>
        <w:ind w:left="993" w:hanging="284"/>
        <w:jc w:val="both"/>
        <w:rPr>
          <w:rFonts w:asciiTheme="minorHAnsi" w:hAnsiTheme="minorHAnsi" w:cs="Arial"/>
        </w:rPr>
      </w:pPr>
    </w:p>
    <w:p w:rsidR="00963F28" w:rsidRPr="00CD4FC6" w:rsidRDefault="00963F28" w:rsidP="0031198F">
      <w:pPr>
        <w:spacing w:after="0"/>
        <w:ind w:left="993" w:hanging="284"/>
        <w:jc w:val="both"/>
        <w:rPr>
          <w:rFonts w:asciiTheme="minorHAnsi" w:hAnsiTheme="minorHAnsi" w:cs="Arial"/>
          <w:b/>
          <w:bCs/>
        </w:rPr>
      </w:pPr>
    </w:p>
    <w:p w:rsidR="003C496C" w:rsidRPr="00CD4FC6" w:rsidRDefault="00465A83" w:rsidP="00EF4303">
      <w:pPr>
        <w:pStyle w:val="Akapitzlist"/>
        <w:numPr>
          <w:ilvl w:val="0"/>
          <w:numId w:val="8"/>
        </w:numPr>
        <w:spacing w:after="0"/>
        <w:jc w:val="both"/>
        <w:rPr>
          <w:rFonts w:asciiTheme="minorHAnsi" w:hAnsiTheme="minorHAnsi" w:cs="Arial"/>
          <w:b/>
        </w:rPr>
      </w:pPr>
      <w:r w:rsidRPr="00CD4FC6">
        <w:rPr>
          <w:rFonts w:asciiTheme="minorHAnsi" w:hAnsiTheme="minorHAnsi" w:cs="Arial"/>
          <w:b/>
          <w:bCs/>
        </w:rPr>
        <w:t>ZASADY REALIZACJI ZADAŃ DOFINANSOWANYCH W RAMACH PROJEKÓW GRANTOWYCH</w:t>
      </w:r>
    </w:p>
    <w:p w:rsidR="00CA690F" w:rsidRPr="00CD4FC6" w:rsidRDefault="00CA690F" w:rsidP="00EF4303">
      <w:pPr>
        <w:pStyle w:val="Akapitzlist"/>
        <w:numPr>
          <w:ilvl w:val="3"/>
          <w:numId w:val="20"/>
        </w:numPr>
        <w:suppressAutoHyphens w:val="0"/>
        <w:autoSpaceDN/>
        <w:ind w:left="426"/>
        <w:contextualSpacing/>
        <w:jc w:val="both"/>
        <w:textAlignment w:val="auto"/>
      </w:pPr>
      <w:r w:rsidRPr="00CD4FC6">
        <w:t>W celu prawidłowej realizacji zadania i osiągnięcia założonych celów,</w:t>
      </w:r>
      <w:r w:rsidR="00A90381" w:rsidRPr="00CD4FC6">
        <w:t xml:space="preserve"> po podpisaniu umów </w:t>
      </w:r>
      <w:r w:rsidR="00A90381" w:rsidRPr="00CD4FC6">
        <w:br/>
        <w:t>o powierzenie</w:t>
      </w:r>
      <w:r w:rsidRPr="00CD4FC6">
        <w:t xml:space="preserve"> grantów w ramach danego </w:t>
      </w:r>
      <w:r w:rsidR="00465A83" w:rsidRPr="00CD4FC6">
        <w:t>Projektu G</w:t>
      </w:r>
      <w:r w:rsidRPr="00CD4FC6">
        <w:t>rantowego, LGD w terminie 7 dni o</w:t>
      </w:r>
      <w:r w:rsidR="00A90381" w:rsidRPr="00CD4FC6">
        <w:t xml:space="preserve">rganizuje spotkanie wszystkich </w:t>
      </w:r>
      <w:proofErr w:type="spellStart"/>
      <w:r w:rsidR="00A90381" w:rsidRPr="00CD4FC6">
        <w:t>g</w:t>
      </w:r>
      <w:r w:rsidRPr="00CD4FC6">
        <w:t>rantobiorców</w:t>
      </w:r>
      <w:proofErr w:type="spellEnd"/>
      <w:r w:rsidRPr="00CD4FC6">
        <w:t>, celem szczegółowego omówienia realizacji zadania.</w:t>
      </w:r>
      <w:r w:rsidR="00465A83" w:rsidRPr="00CD4FC6">
        <w:t xml:space="preserve"> Obecność na spotkaniach jest obowiązkowa. W przypadku braku możliwości uczestniczenia </w:t>
      </w:r>
      <w:r w:rsidR="00A90381" w:rsidRPr="00CD4FC6">
        <w:br/>
      </w:r>
      <w:r w:rsidR="00465A83" w:rsidRPr="00CD4FC6">
        <w:t>w spotkaniu należy o tym fakcie poinformować LGD oraz umówić się na indywidualne spotkanie w biurze LGD.</w:t>
      </w:r>
    </w:p>
    <w:p w:rsidR="00E12F61" w:rsidRPr="00CD4FC6" w:rsidRDefault="00E12F61" w:rsidP="00EF4303">
      <w:pPr>
        <w:pStyle w:val="Akapitzlist"/>
        <w:numPr>
          <w:ilvl w:val="3"/>
          <w:numId w:val="20"/>
        </w:numPr>
        <w:suppressAutoHyphens w:val="0"/>
        <w:autoSpaceDN/>
        <w:ind w:left="426"/>
        <w:contextualSpacing/>
        <w:jc w:val="both"/>
        <w:textAlignment w:val="auto"/>
      </w:pPr>
      <w:r w:rsidRPr="00CD4FC6">
        <w:t>LGD będzie prowadziła doradztwo (osobiście, telefonicznie lub e-mailowo) przez cały okres przygotowywania, realizacji oraz rozliczania zadania.</w:t>
      </w:r>
    </w:p>
    <w:p w:rsidR="00204FAB" w:rsidRPr="00CD4FC6" w:rsidRDefault="00204FAB" w:rsidP="0031198F">
      <w:pPr>
        <w:spacing w:after="0"/>
        <w:ind w:left="993" w:hanging="284"/>
        <w:jc w:val="both"/>
        <w:rPr>
          <w:rFonts w:asciiTheme="minorHAnsi" w:hAnsiTheme="minorHAnsi" w:cs="Arial"/>
          <w:bCs/>
        </w:rPr>
      </w:pPr>
    </w:p>
    <w:p w:rsidR="002D7EE9" w:rsidRPr="00CD4FC6" w:rsidRDefault="002D7EE9" w:rsidP="0031198F">
      <w:pPr>
        <w:spacing w:after="0"/>
        <w:ind w:left="993" w:hanging="284"/>
        <w:jc w:val="both"/>
        <w:rPr>
          <w:rFonts w:asciiTheme="minorHAnsi" w:hAnsiTheme="minorHAnsi" w:cs="Arial"/>
          <w:b/>
          <w:bCs/>
        </w:rPr>
      </w:pPr>
      <w:r w:rsidRPr="00CD4FC6">
        <w:rPr>
          <w:rFonts w:asciiTheme="minorHAnsi" w:hAnsiTheme="minorHAnsi" w:cs="Arial"/>
          <w:b/>
          <w:bCs/>
        </w:rPr>
        <w:t>XI</w:t>
      </w:r>
      <w:r w:rsidR="00CA5DDE" w:rsidRPr="00CD4FC6">
        <w:rPr>
          <w:rFonts w:asciiTheme="minorHAnsi" w:hAnsiTheme="minorHAnsi" w:cs="Arial"/>
          <w:b/>
          <w:bCs/>
        </w:rPr>
        <w:t>I</w:t>
      </w:r>
      <w:r w:rsidR="00204FAB" w:rsidRPr="00CD4FC6">
        <w:rPr>
          <w:rFonts w:asciiTheme="minorHAnsi" w:hAnsiTheme="minorHAnsi" w:cs="Arial"/>
          <w:b/>
          <w:bCs/>
        </w:rPr>
        <w:t>I</w:t>
      </w:r>
      <w:r w:rsidRPr="00CD4FC6">
        <w:rPr>
          <w:rFonts w:asciiTheme="minorHAnsi" w:hAnsiTheme="minorHAnsi" w:cs="Arial"/>
          <w:b/>
          <w:bCs/>
        </w:rPr>
        <w:t>.1 Rozliczenie grantu</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Rozliczenie grantu n</w:t>
      </w:r>
      <w:r w:rsidR="00CA5DDE" w:rsidRPr="00CD4FC6">
        <w:rPr>
          <w:rFonts w:asciiTheme="minorHAnsi" w:hAnsiTheme="minorHAnsi" w:cs="Arial"/>
        </w:rPr>
        <w:t xml:space="preserve">astępuje po złożeniu przez </w:t>
      </w:r>
      <w:proofErr w:type="spellStart"/>
      <w:r w:rsidR="00CA5DDE" w:rsidRPr="00CD4FC6">
        <w:rPr>
          <w:rFonts w:asciiTheme="minorHAnsi" w:hAnsiTheme="minorHAnsi" w:cs="Arial"/>
        </w:rPr>
        <w:t>g</w:t>
      </w:r>
      <w:r w:rsidRPr="00CD4FC6">
        <w:rPr>
          <w:rFonts w:asciiTheme="minorHAnsi" w:hAnsiTheme="minorHAnsi" w:cs="Arial"/>
        </w:rPr>
        <w:t>rantobiorcę</w:t>
      </w:r>
      <w:proofErr w:type="spellEnd"/>
      <w:r w:rsidRPr="00CD4FC6">
        <w:rPr>
          <w:rFonts w:asciiTheme="minorHAnsi" w:hAnsiTheme="minorHAnsi" w:cs="Arial"/>
        </w:rPr>
        <w:t xml:space="preserve"> do LGD wniosku o </w:t>
      </w:r>
      <w:r w:rsidR="00486C8E" w:rsidRPr="00CD4FC6">
        <w:rPr>
          <w:rFonts w:asciiTheme="minorHAnsi" w:hAnsiTheme="minorHAnsi" w:cs="Arial"/>
        </w:rPr>
        <w:t>rozliczenie grantu</w:t>
      </w:r>
      <w:r w:rsidR="004B6CF7" w:rsidRPr="00CD4FC6">
        <w:rPr>
          <w:rFonts w:asciiTheme="minorHAnsi" w:hAnsiTheme="minorHAnsi" w:cs="Arial"/>
        </w:rPr>
        <w:t xml:space="preserve"> (załącznik nr 3 do niniejszej procedury) </w:t>
      </w:r>
      <w:r w:rsidRPr="00CD4FC6">
        <w:rPr>
          <w:rFonts w:asciiTheme="minorHAnsi" w:hAnsiTheme="minorHAnsi" w:cs="Arial"/>
        </w:rPr>
        <w:t>w terminie określonym w umowie o pow</w:t>
      </w:r>
      <w:r w:rsidR="004B6CF7" w:rsidRPr="00CD4FC6">
        <w:rPr>
          <w:rFonts w:asciiTheme="minorHAnsi" w:hAnsiTheme="minorHAnsi" w:cs="Arial"/>
        </w:rPr>
        <w:t>ierzenie grantu</w:t>
      </w:r>
      <w:r w:rsidRPr="00CD4FC6">
        <w:rPr>
          <w:rFonts w:asciiTheme="minorHAnsi" w:hAnsiTheme="minorHAnsi" w:cs="Arial"/>
        </w:rPr>
        <w:t xml:space="preserve"> wraz z wymaganymi dokumentami, potwierdzającymi prawidłową realizację zadania, w tym sprawozdania z realizacji grantu</w:t>
      </w:r>
      <w:r w:rsidR="00CA5DDE" w:rsidRPr="00CD4FC6">
        <w:rPr>
          <w:rFonts w:asciiTheme="minorHAnsi" w:hAnsiTheme="minorHAnsi" w:cs="Arial"/>
        </w:rPr>
        <w:t xml:space="preserve"> (załącznik nr 4 do niniejszej procedury)</w:t>
      </w:r>
      <w:r w:rsidRPr="00CD4FC6">
        <w:rPr>
          <w:rFonts w:asciiTheme="minorHAnsi" w:hAnsiTheme="minorHAnsi" w:cs="Arial"/>
        </w:rPr>
        <w:t xml:space="preserve">, obejmującego zestawienie rzeczowo-finansowe z realizacji grantu, wskaźniki związane z realizacją grantu oraz wykaz faktur i dokumentów o równoważnej wartości dowodowej, dokumentującej poniesione </w:t>
      </w:r>
      <w:r w:rsidR="00CA5DDE" w:rsidRPr="00CD4FC6">
        <w:rPr>
          <w:rFonts w:asciiTheme="minorHAnsi" w:hAnsiTheme="minorHAnsi" w:cs="Arial"/>
        </w:rPr>
        <w:br/>
      </w:r>
      <w:r w:rsidRPr="00CD4FC6">
        <w:rPr>
          <w:rFonts w:asciiTheme="minorHAnsi" w:hAnsiTheme="minorHAnsi" w:cs="Arial"/>
        </w:rPr>
        <w:t>w ramach grantu koszty wraz z potwierdzeniem zapłaty.</w:t>
      </w:r>
    </w:p>
    <w:p w:rsidR="002D7EE9" w:rsidRPr="00CD4FC6" w:rsidRDefault="002D7EE9"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lastRenderedPageBreak/>
        <w:t>Wniosek o</w:t>
      </w:r>
      <w:r w:rsidR="00486C8E" w:rsidRPr="00CD4FC6">
        <w:rPr>
          <w:rFonts w:asciiTheme="minorHAnsi" w:hAnsiTheme="minorHAnsi" w:cs="Arial"/>
        </w:rPr>
        <w:t xml:space="preserve"> rozliczenie grantu</w:t>
      </w:r>
      <w:r w:rsidRPr="00CD4FC6">
        <w:rPr>
          <w:rFonts w:asciiTheme="minorHAnsi" w:hAnsiTheme="minorHAnsi" w:cs="Arial"/>
        </w:rPr>
        <w:t xml:space="preserve"> składa się w siedzibie LGD w wersji papierowej i elektronicznej (po 1 e</w:t>
      </w:r>
      <w:r w:rsidR="0019231D" w:rsidRPr="00CD4FC6">
        <w:rPr>
          <w:rFonts w:asciiTheme="minorHAnsi" w:hAnsiTheme="minorHAnsi" w:cs="Arial"/>
        </w:rPr>
        <w:t xml:space="preserve">gzemplarzu), </w:t>
      </w:r>
      <w:r w:rsidR="00CA5DDE" w:rsidRPr="00CD4FC6">
        <w:rPr>
          <w:rFonts w:asciiTheme="minorHAnsi" w:hAnsiTheme="minorHAnsi" w:cs="Arial"/>
        </w:rPr>
        <w:t xml:space="preserve">pozostałe </w:t>
      </w:r>
      <w:r w:rsidR="0019231D" w:rsidRPr="00CD4FC6">
        <w:rPr>
          <w:rFonts w:asciiTheme="minorHAnsi" w:hAnsiTheme="minorHAnsi" w:cs="Arial"/>
        </w:rPr>
        <w:t>dokumenty</w:t>
      </w:r>
      <w:r w:rsidRPr="00CD4FC6">
        <w:rPr>
          <w:rFonts w:asciiTheme="minorHAnsi" w:hAnsiTheme="minorHAnsi" w:cs="Arial"/>
        </w:rPr>
        <w:t xml:space="preserve"> w wersji papierowej</w:t>
      </w:r>
      <w:r w:rsidR="0019231D" w:rsidRPr="00CD4FC6">
        <w:rPr>
          <w:rFonts w:asciiTheme="minorHAnsi" w:hAnsiTheme="minorHAnsi" w:cs="Arial"/>
        </w:rPr>
        <w:t xml:space="preserve"> zgodnie z wnioskiem</w:t>
      </w:r>
      <w:r w:rsidRPr="00CD4FC6">
        <w:rPr>
          <w:rFonts w:asciiTheme="minorHAnsi" w:hAnsiTheme="minorHAnsi" w:cs="Arial"/>
        </w:rPr>
        <w:t>.</w:t>
      </w:r>
    </w:p>
    <w:p w:rsidR="00847C08" w:rsidRPr="00CD4FC6" w:rsidRDefault="00847C08" w:rsidP="00EF4303">
      <w:pPr>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W przypadku niezłożenia wniosku w terminie</w:t>
      </w:r>
      <w:r w:rsidR="009F25C1" w:rsidRPr="00CD4FC6">
        <w:rPr>
          <w:rFonts w:asciiTheme="minorHAnsi" w:hAnsiTheme="minorHAnsi" w:cs="Arial"/>
        </w:rPr>
        <w:t xml:space="preserve"> zgodnym z umową, LGD</w:t>
      </w:r>
      <w:r w:rsidR="00CA5DDE" w:rsidRPr="00CD4FC6">
        <w:rPr>
          <w:rFonts w:asciiTheme="minorHAnsi" w:hAnsiTheme="minorHAnsi" w:cs="Arial"/>
        </w:rPr>
        <w:t xml:space="preserve"> wzywa </w:t>
      </w:r>
      <w:proofErr w:type="spellStart"/>
      <w:r w:rsidR="00CA5DDE" w:rsidRPr="00CD4FC6">
        <w:rPr>
          <w:rFonts w:asciiTheme="minorHAnsi" w:hAnsiTheme="minorHAnsi" w:cs="Arial"/>
        </w:rPr>
        <w:t>g</w:t>
      </w:r>
      <w:r w:rsidRPr="00CD4FC6">
        <w:rPr>
          <w:rFonts w:asciiTheme="minorHAnsi" w:hAnsiTheme="minorHAnsi" w:cs="Arial"/>
        </w:rPr>
        <w:t>rantobiorcę</w:t>
      </w:r>
      <w:proofErr w:type="spellEnd"/>
      <w:r w:rsidRPr="00CD4FC6">
        <w:rPr>
          <w:rFonts w:asciiTheme="minorHAnsi" w:hAnsiTheme="minorHAnsi" w:cs="Arial"/>
        </w:rPr>
        <w:t xml:space="preserve"> do złożenia tego wniosku w ciągu 5 dni roboczych od wezwania telefonicznego lub mailowego. Niezłożenie wniosku w tym terminie skutkuje wypowiedzeniem umowy i odmową wypłacenia kwoty grantu.</w:t>
      </w:r>
    </w:p>
    <w:p w:rsidR="00D75938" w:rsidRPr="00CD4FC6" w:rsidRDefault="0048062F"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Pracownik LGD przyjmuje wniosek wraz z załącznikami </w:t>
      </w:r>
      <w:r w:rsidR="00CA5DDE" w:rsidRPr="00CD4FC6">
        <w:rPr>
          <w:rFonts w:asciiTheme="minorHAnsi" w:hAnsiTheme="minorHAnsi" w:cs="Arial"/>
        </w:rPr>
        <w:t>i rejestruje go nadając indywidualny numer. Do wniosku o rozliczenie grantu</w:t>
      </w:r>
      <w:r w:rsidRPr="00CD4FC6">
        <w:rPr>
          <w:rFonts w:asciiTheme="minorHAnsi" w:hAnsiTheme="minorHAnsi" w:cs="Arial"/>
        </w:rPr>
        <w:t xml:space="preserve"> dołącza się kopie faktur i innych dokumentów</w:t>
      </w:r>
      <w:r w:rsidR="00CA5DDE" w:rsidRPr="00CD4FC6">
        <w:rPr>
          <w:rFonts w:asciiTheme="minorHAnsi" w:hAnsiTheme="minorHAnsi" w:cs="Arial"/>
        </w:rPr>
        <w:br/>
      </w:r>
      <w:r w:rsidRPr="00CD4FC6">
        <w:rPr>
          <w:rFonts w:asciiTheme="minorHAnsi" w:hAnsiTheme="minorHAnsi" w:cs="Arial"/>
        </w:rPr>
        <w:t xml:space="preserve">o równoważnej wartości dowodowej dokumentujące poniesione wydatki oraz inne niezbędne załączniki, potwierdzone za zgodność z oryginałem przez </w:t>
      </w:r>
      <w:r w:rsidR="00DF1C75" w:rsidRPr="00CD4FC6">
        <w:rPr>
          <w:rFonts w:asciiTheme="minorHAnsi" w:hAnsiTheme="minorHAnsi" w:cs="Arial"/>
        </w:rPr>
        <w:t>pracownika LGD.</w:t>
      </w:r>
    </w:p>
    <w:p w:rsidR="002D7EE9" w:rsidRPr="00CD4FC6" w:rsidRDefault="002D7EE9" w:rsidP="00EF4303">
      <w:pPr>
        <w:pStyle w:val="Akapitzlist"/>
        <w:numPr>
          <w:ilvl w:val="0"/>
          <w:numId w:val="2"/>
        </w:numPr>
        <w:suppressAutoHyphens w:val="0"/>
        <w:autoSpaceDN/>
        <w:spacing w:after="0"/>
        <w:ind w:left="426"/>
        <w:jc w:val="both"/>
        <w:textAlignment w:val="auto"/>
        <w:rPr>
          <w:rFonts w:asciiTheme="minorHAnsi" w:hAnsiTheme="minorHAnsi" w:cs="Arial"/>
        </w:rPr>
      </w:pPr>
      <w:r w:rsidRPr="00CD4FC6">
        <w:rPr>
          <w:rFonts w:asciiTheme="minorHAnsi" w:hAnsiTheme="minorHAnsi" w:cs="Arial"/>
        </w:rPr>
        <w:t xml:space="preserve">Wniosek o </w:t>
      </w:r>
      <w:r w:rsidR="00486C8E" w:rsidRPr="00CD4FC6">
        <w:rPr>
          <w:rFonts w:asciiTheme="minorHAnsi" w:hAnsiTheme="minorHAnsi" w:cs="Arial"/>
        </w:rPr>
        <w:t xml:space="preserve">rozliczenie grantu </w:t>
      </w:r>
      <w:r w:rsidRPr="00CD4FC6">
        <w:rPr>
          <w:rFonts w:asciiTheme="minorHAnsi" w:hAnsiTheme="minorHAnsi" w:cs="Arial"/>
        </w:rPr>
        <w:t>zostanie w terminie 30 dni zweryfikowany przez biuro LGD,</w:t>
      </w:r>
      <w:r w:rsidR="00CA5DDE" w:rsidRPr="00CD4FC6">
        <w:rPr>
          <w:rFonts w:asciiTheme="minorHAnsi" w:hAnsiTheme="minorHAnsi" w:cs="Arial"/>
        </w:rPr>
        <w:br/>
      </w:r>
      <w:r w:rsidRPr="00CD4FC6">
        <w:rPr>
          <w:rFonts w:asciiTheme="minorHAnsi" w:hAnsiTheme="minorHAnsi" w:cs="Arial"/>
        </w:rPr>
        <w:t xml:space="preserve">w przypadku stwierdzenia uchybień lub braków w złożonej dokumentacji, </w:t>
      </w:r>
      <w:proofErr w:type="spellStart"/>
      <w:r w:rsidRPr="00CD4FC6">
        <w:rPr>
          <w:rFonts w:asciiTheme="minorHAnsi" w:hAnsiTheme="minorHAnsi" w:cs="Arial"/>
        </w:rPr>
        <w:t>Grantobiorca</w:t>
      </w:r>
      <w:proofErr w:type="spellEnd"/>
      <w:r w:rsidRPr="00CD4FC6">
        <w:rPr>
          <w:rFonts w:asciiTheme="minorHAnsi" w:hAnsiTheme="minorHAnsi" w:cs="Arial"/>
        </w:rPr>
        <w:t xml:space="preserve"> zostanie poinformowany o konieczności złożenia uzupełnień.</w:t>
      </w:r>
    </w:p>
    <w:p w:rsidR="002D7EE9" w:rsidRPr="00CD4FC6" w:rsidRDefault="00CA5DDE" w:rsidP="00EF4303">
      <w:pPr>
        <w:numPr>
          <w:ilvl w:val="0"/>
          <w:numId w:val="2"/>
        </w:numPr>
        <w:suppressAutoHyphens w:val="0"/>
        <w:autoSpaceDN/>
        <w:spacing w:after="0"/>
        <w:jc w:val="both"/>
        <w:textAlignment w:val="auto"/>
        <w:rPr>
          <w:rFonts w:asciiTheme="minorHAnsi" w:hAnsiTheme="minorHAnsi" w:cs="Arial"/>
        </w:rPr>
      </w:pPr>
      <w:r w:rsidRPr="00CD4FC6">
        <w:rPr>
          <w:rFonts w:asciiTheme="minorHAnsi" w:hAnsiTheme="minorHAnsi" w:cs="Arial"/>
        </w:rPr>
        <w:t>Uzupełnienia wniosku o r</w:t>
      </w:r>
      <w:r w:rsidR="00486C8E" w:rsidRPr="00CD4FC6">
        <w:rPr>
          <w:rFonts w:asciiTheme="minorHAnsi" w:hAnsiTheme="minorHAnsi" w:cs="Arial"/>
        </w:rPr>
        <w:t xml:space="preserve">ozliczenie grantu </w:t>
      </w:r>
      <w:r w:rsidR="002D7EE9" w:rsidRPr="00CD4FC6">
        <w:rPr>
          <w:rFonts w:asciiTheme="minorHAnsi" w:hAnsiTheme="minorHAnsi" w:cs="Arial"/>
        </w:rPr>
        <w:t>składa się w siedzibie LGD w terminie do 7 dni od dnia otrzymania informacji o konieczności ich przedłożenia. O terminowości złożenia wniosku decyduje data jego</w:t>
      </w:r>
      <w:r w:rsidR="008E6CFE" w:rsidRPr="00CD4FC6">
        <w:rPr>
          <w:rFonts w:asciiTheme="minorHAnsi" w:hAnsiTheme="minorHAnsi" w:cs="Arial"/>
        </w:rPr>
        <w:t xml:space="preserve"> osobistego </w:t>
      </w:r>
      <w:r w:rsidR="002D7EE9" w:rsidRPr="00CD4FC6">
        <w:rPr>
          <w:rFonts w:asciiTheme="minorHAnsi" w:hAnsiTheme="minorHAnsi" w:cs="Arial"/>
        </w:rPr>
        <w:t xml:space="preserve">złożenia w LGD. </w:t>
      </w:r>
      <w:r w:rsidR="008E6CFE" w:rsidRPr="00CD4FC6">
        <w:rPr>
          <w:rFonts w:asciiTheme="minorHAnsi" w:hAnsiTheme="minorHAnsi" w:cs="Arial"/>
        </w:rPr>
        <w:t>Wysłanie uzupełnień wstrzymuje bieg terminu rozpatrywania dokumentu. Wniosek może zostać zmieniony/uzupełniony jedynie w zakresie do którego został wezwany.</w:t>
      </w:r>
    </w:p>
    <w:p w:rsidR="00146D3B" w:rsidRPr="00687B3E" w:rsidRDefault="00146D3B" w:rsidP="00FA4DAB">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 xml:space="preserve">Zatwierdzenie wniosku o rozliczenie grantu następuje po weryfikacji przez pracowników Biura LGD i podjęciu Uchwały przez Zarząd LGD. </w:t>
      </w:r>
      <w:proofErr w:type="spellStart"/>
      <w:r w:rsidRPr="00687B3E">
        <w:rPr>
          <w:rFonts w:asciiTheme="minorHAnsi" w:hAnsiTheme="minorHAnsi" w:cs="Arial"/>
        </w:rPr>
        <w:t>Grantobiorca</w:t>
      </w:r>
      <w:proofErr w:type="spellEnd"/>
      <w:r w:rsidRPr="00687B3E">
        <w:rPr>
          <w:rFonts w:asciiTheme="minorHAnsi" w:hAnsiTheme="minorHAnsi" w:cs="Arial"/>
        </w:rPr>
        <w:t xml:space="preserve"> informowany jest o wynikach weryfikacji pismem poleconym. </w:t>
      </w:r>
      <w:r w:rsidR="00683435" w:rsidRPr="00687B3E">
        <w:rPr>
          <w:rFonts w:asciiTheme="minorHAnsi" w:hAnsiTheme="minorHAnsi" w:cs="Arial"/>
        </w:rPr>
        <w:t xml:space="preserve">Następnie środki w terminie 30 dni od podjęcia Uchwały przekazane zostaną na konto </w:t>
      </w:r>
      <w:proofErr w:type="spellStart"/>
      <w:r w:rsidR="00683435" w:rsidRPr="00687B3E">
        <w:rPr>
          <w:rFonts w:asciiTheme="minorHAnsi" w:hAnsiTheme="minorHAnsi" w:cs="Arial"/>
        </w:rPr>
        <w:t>grantobiorc</w:t>
      </w:r>
      <w:r w:rsidR="00687B3E">
        <w:rPr>
          <w:rFonts w:asciiTheme="minorHAnsi" w:hAnsiTheme="minorHAnsi" w:cs="Arial"/>
        </w:rPr>
        <w:t>y</w:t>
      </w:r>
      <w:proofErr w:type="spellEnd"/>
    </w:p>
    <w:p w:rsidR="00146D3B" w:rsidRPr="00687B3E"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Po pozytywnej weryfikacji wszystkich wniosków o rozliczenie grantu</w:t>
      </w:r>
      <w:r w:rsidR="00CA5DDE" w:rsidRPr="00687B3E">
        <w:rPr>
          <w:rFonts w:asciiTheme="minorHAnsi" w:hAnsiTheme="minorHAnsi" w:cs="Arial"/>
        </w:rPr>
        <w:t xml:space="preserve"> w ramach Projektu G</w:t>
      </w:r>
      <w:r w:rsidRPr="00687B3E">
        <w:rPr>
          <w:rFonts w:asciiTheme="minorHAnsi" w:hAnsiTheme="minorHAnsi" w:cs="Arial"/>
        </w:rPr>
        <w:t>rantowego i zatwierdzeniu przez Zarząd, LGD występuje do Samorządu Województwa</w:t>
      </w:r>
      <w:r w:rsidR="00CA5DDE" w:rsidRPr="00687B3E">
        <w:rPr>
          <w:rFonts w:asciiTheme="minorHAnsi" w:hAnsiTheme="minorHAnsi" w:cs="Arial"/>
        </w:rPr>
        <w:br/>
      </w:r>
      <w:r w:rsidRPr="00687B3E">
        <w:rPr>
          <w:rFonts w:asciiTheme="minorHAnsi" w:hAnsiTheme="minorHAnsi" w:cs="Arial"/>
        </w:rPr>
        <w:t>z wnioskiem o płatno</w:t>
      </w:r>
      <w:r w:rsidR="00535552" w:rsidRPr="00687B3E">
        <w:rPr>
          <w:rFonts w:asciiTheme="minorHAnsi" w:hAnsiTheme="minorHAnsi" w:cs="Arial"/>
        </w:rPr>
        <w:t>ść dla tego Projektu Grantowego</w:t>
      </w:r>
      <w:r w:rsidR="00FA4DAB" w:rsidRPr="00687B3E">
        <w:rPr>
          <w:rFonts w:asciiTheme="minorHAnsi" w:hAnsiTheme="minorHAnsi" w:cs="Arial"/>
        </w:rPr>
        <w:t>.</w:t>
      </w:r>
    </w:p>
    <w:p w:rsidR="00146D3B" w:rsidRPr="00CD4FC6" w:rsidRDefault="00146D3B" w:rsidP="00EF4303">
      <w:pPr>
        <w:numPr>
          <w:ilvl w:val="0"/>
          <w:numId w:val="2"/>
        </w:numPr>
        <w:suppressAutoHyphens w:val="0"/>
        <w:autoSpaceDN/>
        <w:spacing w:after="0"/>
        <w:jc w:val="both"/>
        <w:textAlignment w:val="auto"/>
        <w:rPr>
          <w:rFonts w:asciiTheme="minorHAnsi" w:hAnsiTheme="minorHAnsi" w:cs="Arial"/>
        </w:rPr>
      </w:pPr>
      <w:r w:rsidRPr="00687B3E">
        <w:rPr>
          <w:rFonts w:asciiTheme="minorHAnsi" w:hAnsiTheme="minorHAnsi" w:cs="Arial"/>
        </w:rPr>
        <w:t>LGD zastrzega sobie</w:t>
      </w:r>
      <w:r w:rsidRPr="00CD4FC6">
        <w:rPr>
          <w:rFonts w:asciiTheme="minorHAnsi" w:hAnsiTheme="minorHAnsi" w:cs="Arial"/>
        </w:rPr>
        <w:t xml:space="preserve"> równi</w:t>
      </w:r>
      <w:r w:rsidR="00CA5DDE" w:rsidRPr="00CD4FC6">
        <w:rPr>
          <w:rFonts w:asciiTheme="minorHAnsi" w:hAnsiTheme="minorHAnsi" w:cs="Arial"/>
        </w:rPr>
        <w:t xml:space="preserve">eż prawo do wezwania </w:t>
      </w:r>
      <w:proofErr w:type="spellStart"/>
      <w:r w:rsidR="00CA5DDE" w:rsidRPr="00CD4FC6">
        <w:rPr>
          <w:rFonts w:asciiTheme="minorHAnsi" w:hAnsiTheme="minorHAnsi" w:cs="Arial"/>
        </w:rPr>
        <w:t>grantobiorcy</w:t>
      </w:r>
      <w:proofErr w:type="spellEnd"/>
      <w:r w:rsidRPr="00CD4FC6">
        <w:rPr>
          <w:rFonts w:asciiTheme="minorHAnsi" w:hAnsiTheme="minorHAnsi" w:cs="Arial"/>
        </w:rPr>
        <w:t xml:space="preserve"> do dodatkowego uzupełnienia lub wyjaśnienia informacji ujętych we wniosku o rozliczenie grantu również po zatwierdzeniu wniosku przez LGD i wypłacie środków. Taka sytuacja może mieć miejsce podczas weryfikacji wniosku</w:t>
      </w:r>
      <w:r w:rsidR="00CA5DDE" w:rsidRPr="00CD4FC6">
        <w:rPr>
          <w:rFonts w:asciiTheme="minorHAnsi" w:hAnsiTheme="minorHAnsi" w:cs="Arial"/>
        </w:rPr>
        <w:br/>
      </w:r>
      <w:r w:rsidRPr="00CD4FC6">
        <w:rPr>
          <w:rFonts w:asciiTheme="minorHAnsi" w:hAnsiTheme="minorHAnsi" w:cs="Arial"/>
        </w:rPr>
        <w:t>o rozlicznie Projektu Grantowego złożonego przez LGD do Samorządu Województwa.</w:t>
      </w:r>
    </w:p>
    <w:p w:rsidR="00146D3B" w:rsidRPr="00CD4FC6" w:rsidRDefault="00146D3B" w:rsidP="00146D3B">
      <w:pPr>
        <w:suppressAutoHyphens w:val="0"/>
        <w:autoSpaceDN/>
        <w:spacing w:after="0"/>
        <w:ind w:left="720"/>
        <w:jc w:val="both"/>
        <w:textAlignment w:val="auto"/>
        <w:rPr>
          <w:rFonts w:asciiTheme="minorHAnsi" w:hAnsiTheme="minorHAnsi" w:cs="Arial"/>
          <w:strike/>
        </w:rPr>
      </w:pPr>
    </w:p>
    <w:p w:rsidR="002D7EE9" w:rsidRPr="00CD4FC6" w:rsidRDefault="00D3528E" w:rsidP="0031198F">
      <w:pPr>
        <w:spacing w:after="0"/>
        <w:ind w:left="360"/>
        <w:jc w:val="both"/>
        <w:rPr>
          <w:rFonts w:asciiTheme="minorHAnsi" w:hAnsiTheme="minorHAnsi" w:cs="Arial"/>
          <w:b/>
          <w:bCs/>
        </w:rPr>
      </w:pPr>
      <w:r w:rsidRPr="00CD4FC6">
        <w:rPr>
          <w:rFonts w:asciiTheme="minorHAnsi" w:hAnsiTheme="minorHAnsi" w:cs="Arial"/>
          <w:b/>
          <w:bCs/>
        </w:rPr>
        <w:t>X</w:t>
      </w:r>
      <w:r w:rsidR="008259FF" w:rsidRPr="00CD4FC6">
        <w:rPr>
          <w:rFonts w:asciiTheme="minorHAnsi" w:hAnsiTheme="minorHAnsi" w:cs="Arial"/>
          <w:b/>
          <w:bCs/>
        </w:rPr>
        <w:t>I</w:t>
      </w:r>
      <w:r w:rsidRPr="00CD4FC6">
        <w:rPr>
          <w:rFonts w:asciiTheme="minorHAnsi" w:hAnsiTheme="minorHAnsi" w:cs="Arial"/>
          <w:b/>
          <w:bCs/>
        </w:rPr>
        <w:t>I</w:t>
      </w:r>
      <w:r w:rsidR="00CA5DDE" w:rsidRPr="00CD4FC6">
        <w:rPr>
          <w:rFonts w:asciiTheme="minorHAnsi" w:hAnsiTheme="minorHAnsi" w:cs="Arial"/>
          <w:b/>
          <w:bCs/>
        </w:rPr>
        <w:t>I</w:t>
      </w:r>
      <w:r w:rsidRPr="00CD4FC6">
        <w:rPr>
          <w:rFonts w:asciiTheme="minorHAnsi" w:hAnsiTheme="minorHAnsi" w:cs="Arial"/>
          <w:b/>
          <w:bCs/>
        </w:rPr>
        <w:t>.2</w:t>
      </w:r>
      <w:r w:rsidR="002D7EE9" w:rsidRPr="00CD4FC6">
        <w:rPr>
          <w:rFonts w:asciiTheme="minorHAnsi" w:hAnsiTheme="minorHAnsi" w:cs="Arial"/>
          <w:b/>
          <w:bCs/>
        </w:rPr>
        <w:t xml:space="preserve"> Monitoring i kontrola</w:t>
      </w:r>
    </w:p>
    <w:p w:rsidR="00EE3009" w:rsidRPr="00CD4FC6" w:rsidRDefault="002D7EE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LGD</w:t>
      </w:r>
      <w:r w:rsidR="00EE3009" w:rsidRPr="00CD4FC6">
        <w:rPr>
          <w:rFonts w:asciiTheme="minorHAnsi" w:eastAsia="Calibri" w:hAnsiTheme="minorHAnsi" w:cs="Arial"/>
          <w:sz w:val="22"/>
          <w:szCs w:val="22"/>
          <w:lang w:eastAsia="en-US"/>
        </w:rPr>
        <w:t xml:space="preserve"> może </w:t>
      </w:r>
      <w:r w:rsidR="00CA5DDE" w:rsidRPr="00CD4FC6">
        <w:rPr>
          <w:rFonts w:asciiTheme="minorHAnsi" w:eastAsia="Calibri" w:hAnsiTheme="minorHAnsi" w:cs="Arial"/>
          <w:sz w:val="22"/>
          <w:szCs w:val="22"/>
          <w:lang w:eastAsia="en-US"/>
        </w:rPr>
        <w:t xml:space="preserve">dokonać wizyt monitorujących u </w:t>
      </w:r>
      <w:proofErr w:type="spellStart"/>
      <w:r w:rsidR="00CA5DDE" w:rsidRPr="00CD4FC6">
        <w:rPr>
          <w:rFonts w:asciiTheme="minorHAnsi" w:eastAsia="Calibri" w:hAnsiTheme="minorHAnsi" w:cs="Arial"/>
          <w:sz w:val="22"/>
          <w:szCs w:val="22"/>
          <w:lang w:eastAsia="en-US"/>
        </w:rPr>
        <w:t>g</w:t>
      </w:r>
      <w:r w:rsidR="00EE3009" w:rsidRPr="00CD4FC6">
        <w:rPr>
          <w:rFonts w:asciiTheme="minorHAnsi" w:eastAsia="Calibri" w:hAnsiTheme="minorHAnsi" w:cs="Arial"/>
          <w:sz w:val="22"/>
          <w:szCs w:val="22"/>
          <w:lang w:eastAsia="en-US"/>
        </w:rPr>
        <w:t>rantobiorcy</w:t>
      </w:r>
      <w:proofErr w:type="spellEnd"/>
      <w:r w:rsidR="00EE3009" w:rsidRPr="00CD4FC6">
        <w:rPr>
          <w:rFonts w:asciiTheme="minorHAnsi" w:eastAsia="Calibri" w:hAnsiTheme="minorHAnsi" w:cs="Arial"/>
          <w:sz w:val="22"/>
          <w:szCs w:val="22"/>
          <w:lang w:eastAsia="en-US"/>
        </w:rPr>
        <w:t xml:space="preserve"> lub podczas wydarzenia w ramach realizowanego zadania. </w:t>
      </w:r>
      <w:proofErr w:type="spellStart"/>
      <w:r w:rsidR="00EE3009" w:rsidRPr="00CD4FC6">
        <w:rPr>
          <w:rFonts w:asciiTheme="minorHAnsi" w:eastAsia="Calibri" w:hAnsiTheme="minorHAnsi" w:cs="Arial"/>
          <w:sz w:val="22"/>
          <w:szCs w:val="22"/>
          <w:lang w:eastAsia="en-US"/>
        </w:rPr>
        <w:t>Grantobiorcy</w:t>
      </w:r>
      <w:proofErr w:type="spellEnd"/>
      <w:r w:rsidR="00EE3009" w:rsidRPr="00CD4FC6">
        <w:rPr>
          <w:rFonts w:asciiTheme="minorHAnsi" w:eastAsia="Calibri" w:hAnsiTheme="minorHAnsi" w:cs="Arial"/>
          <w:sz w:val="22"/>
          <w:szCs w:val="22"/>
          <w:lang w:eastAsia="en-US"/>
        </w:rPr>
        <w:t xml:space="preserve"> zostaną wytypowani losowo przez biuro LGD. Monitoring realizowanych grantów ma na celu sprawdzenie sposobu realizacji </w:t>
      </w:r>
      <w:r w:rsidR="00937400" w:rsidRPr="00CD4FC6">
        <w:rPr>
          <w:rFonts w:asciiTheme="minorHAnsi" w:eastAsia="Calibri" w:hAnsiTheme="minorHAnsi" w:cs="Arial"/>
          <w:sz w:val="22"/>
          <w:szCs w:val="22"/>
          <w:lang w:eastAsia="en-US"/>
        </w:rPr>
        <w:t>grantu - czy realizacja zadania</w:t>
      </w:r>
      <w:r w:rsidR="00EE3009" w:rsidRPr="00CD4FC6">
        <w:rPr>
          <w:rFonts w:asciiTheme="minorHAnsi" w:eastAsia="Calibri" w:hAnsiTheme="minorHAnsi" w:cs="Arial"/>
          <w:sz w:val="22"/>
          <w:szCs w:val="22"/>
          <w:lang w:eastAsia="en-US"/>
        </w:rPr>
        <w:t xml:space="preserve"> przebiega zgodnie z zaplanowanym harmonogramem</w:t>
      </w:r>
      <w:r w:rsidR="0007247A" w:rsidRPr="00CD4FC6">
        <w:rPr>
          <w:rFonts w:asciiTheme="minorHAnsi" w:eastAsia="Calibri" w:hAnsiTheme="minorHAnsi" w:cs="Arial"/>
          <w:sz w:val="22"/>
          <w:szCs w:val="22"/>
          <w:lang w:eastAsia="en-US"/>
        </w:rPr>
        <w:t xml:space="preserve"> oraz czy w trakcie nie wystąpiły jakieś problemy</w:t>
      </w:r>
      <w:r w:rsidR="00EE3009" w:rsidRPr="00CD4FC6">
        <w:rPr>
          <w:rFonts w:asciiTheme="minorHAnsi" w:eastAsia="Calibri" w:hAnsiTheme="minorHAnsi" w:cs="Arial"/>
          <w:sz w:val="22"/>
          <w:szCs w:val="22"/>
          <w:lang w:eastAsia="en-US"/>
        </w:rPr>
        <w:t xml:space="preserve">. Pełni on nie tylko funkcję kontrolną, lecz także edukacyjną i konsultacyjną. </w:t>
      </w:r>
    </w:p>
    <w:p w:rsidR="0007247A" w:rsidRPr="00CD4FC6" w:rsidRDefault="0007247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zobowiązany jes</w:t>
      </w:r>
      <w:r w:rsidR="0019231D" w:rsidRPr="00CD4FC6">
        <w:rPr>
          <w:rFonts w:asciiTheme="minorHAnsi" w:eastAsia="Calibri" w:hAnsiTheme="minorHAnsi" w:cs="Arial"/>
          <w:sz w:val="22"/>
          <w:szCs w:val="22"/>
          <w:lang w:eastAsia="en-US"/>
        </w:rPr>
        <w:t>t do informowania LGD</w:t>
      </w:r>
      <w:r w:rsidRPr="00CD4FC6">
        <w:rPr>
          <w:rFonts w:asciiTheme="minorHAnsi" w:eastAsia="Calibri" w:hAnsiTheme="minorHAnsi" w:cs="Arial"/>
          <w:sz w:val="22"/>
          <w:szCs w:val="22"/>
          <w:lang w:eastAsia="en-US"/>
        </w:rPr>
        <w:t xml:space="preserve"> z co najmniej 7 dniowym wyprzedzeniem </w:t>
      </w:r>
      <w:r w:rsidR="00937400" w:rsidRPr="00CD4FC6">
        <w:rPr>
          <w:rFonts w:asciiTheme="minorHAnsi" w:eastAsia="Calibri" w:hAnsiTheme="minorHAnsi" w:cs="Arial"/>
          <w:sz w:val="22"/>
          <w:szCs w:val="22"/>
          <w:lang w:eastAsia="en-US"/>
        </w:rPr>
        <w:br/>
      </w:r>
      <w:r w:rsidRPr="00CD4FC6">
        <w:rPr>
          <w:rFonts w:asciiTheme="minorHAnsi" w:eastAsia="Calibri" w:hAnsiTheme="minorHAnsi" w:cs="Arial"/>
          <w:sz w:val="22"/>
          <w:szCs w:val="22"/>
          <w:lang w:eastAsia="en-US"/>
        </w:rPr>
        <w:t>o planowanych działaniach w ramach zadania, szczególnie imprezach, spotkaniach i warsztatach, z podaniem terminu i miejsca realizacji.</w:t>
      </w:r>
    </w:p>
    <w:p w:rsidR="00EE3009" w:rsidRPr="00CD4FC6" w:rsidRDefault="00EE3009"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Po wizycie monit</w:t>
      </w:r>
      <w:r w:rsidR="00937400" w:rsidRPr="00CD4FC6">
        <w:rPr>
          <w:rFonts w:asciiTheme="minorHAnsi" w:hAnsiTheme="minorHAnsi" w:cs="Arial"/>
          <w:sz w:val="22"/>
          <w:szCs w:val="22"/>
        </w:rPr>
        <w:t xml:space="preserve">orującej LGD spisze i przekaże </w:t>
      </w:r>
      <w:proofErr w:type="spellStart"/>
      <w:r w:rsidR="00937400" w:rsidRPr="00CD4FC6">
        <w:rPr>
          <w:rFonts w:asciiTheme="minorHAnsi" w:hAnsiTheme="minorHAnsi" w:cs="Arial"/>
          <w:sz w:val="22"/>
          <w:szCs w:val="22"/>
        </w:rPr>
        <w:t>g</w:t>
      </w:r>
      <w:r w:rsidRPr="00CD4FC6">
        <w:rPr>
          <w:rFonts w:asciiTheme="minorHAnsi" w:hAnsiTheme="minorHAnsi" w:cs="Arial"/>
          <w:sz w:val="22"/>
          <w:szCs w:val="22"/>
        </w:rPr>
        <w:t>rantobiorcy</w:t>
      </w:r>
      <w:proofErr w:type="spellEnd"/>
      <w:r w:rsidRPr="00CD4FC6">
        <w:rPr>
          <w:rFonts w:asciiTheme="minorHAnsi" w:hAnsiTheme="minorHAnsi" w:cs="Arial"/>
          <w:sz w:val="22"/>
          <w:szCs w:val="22"/>
        </w:rPr>
        <w:t xml:space="preserve"> swoje wskazówki i zalecenia dotyczące dalszej realizacji grantu.</w:t>
      </w:r>
    </w:p>
    <w:p w:rsidR="00937400"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Po weryfikacji wniosku o rozliczenie grantu, a przed jego zatwierdzeniem przez Zarząd, część zadań w ramach Projektów Grantowych zostanie objęta kontrolami dokumentacji realizacji grantu obejmującej:</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lastRenderedPageBreak/>
        <w:t xml:space="preserve"> dokumenty potwierdzające zrealizowane dotychczas działania (np. listy obecności, zdjęcia, materiały szkoleniowe);</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dokumenty dotyczące uczestników (np. zgody </w:t>
      </w:r>
      <w:r w:rsidR="00937400" w:rsidRPr="00CD4FC6">
        <w:rPr>
          <w:rFonts w:asciiTheme="minorHAnsi" w:eastAsia="Calibri" w:hAnsiTheme="minorHAnsi" w:cs="Arial"/>
          <w:sz w:val="22"/>
          <w:szCs w:val="22"/>
          <w:lang w:eastAsia="en-US"/>
        </w:rPr>
        <w:t>na wykorzystanie wizerunku);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promocji projektu (np. wydruki ze stron internetowych, materiały prasowe);</w:t>
      </w:r>
    </w:p>
    <w:p w:rsidR="00937400" w:rsidRPr="00986A18" w:rsidRDefault="0007247A" w:rsidP="00986A18">
      <w:pPr>
        <w:pStyle w:val="NormalnyWeb"/>
        <w:numPr>
          <w:ilvl w:val="4"/>
          <w:numId w:val="5"/>
        </w:numPr>
        <w:spacing w:after="0"/>
        <w:ind w:left="851"/>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 xml:space="preserve"> dokumenty dotyczące personelu (np. umowy zlecenie, CV i inne dokumenty </w:t>
      </w:r>
      <w:r w:rsidR="00937400" w:rsidRPr="00CD4FC6">
        <w:rPr>
          <w:rFonts w:asciiTheme="minorHAnsi" w:eastAsia="Calibri" w:hAnsiTheme="minorHAnsi" w:cs="Arial"/>
          <w:sz w:val="22"/>
          <w:szCs w:val="22"/>
          <w:lang w:eastAsia="en-US"/>
        </w:rPr>
        <w:t>p</w:t>
      </w:r>
      <w:r w:rsidRPr="00CD4FC6">
        <w:rPr>
          <w:rFonts w:asciiTheme="minorHAnsi" w:eastAsia="Calibri" w:hAnsiTheme="minorHAnsi" w:cs="Arial"/>
          <w:sz w:val="22"/>
          <w:szCs w:val="22"/>
          <w:lang w:eastAsia="en-US"/>
        </w:rPr>
        <w:t>otwierdzaj</w:t>
      </w:r>
      <w:r w:rsidR="00937400" w:rsidRPr="00CD4FC6">
        <w:rPr>
          <w:rFonts w:asciiTheme="minorHAnsi" w:eastAsia="Calibri" w:hAnsiTheme="minorHAnsi" w:cs="Arial"/>
          <w:sz w:val="22"/>
          <w:szCs w:val="22"/>
          <w:lang w:eastAsia="en-US"/>
        </w:rPr>
        <w:t>ące kwalifikacje personelu);</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dotyczące wydatków (np. faktury, rachunki, raporty ka</w:t>
      </w:r>
      <w:r w:rsidR="0019231D" w:rsidRPr="00CD4FC6">
        <w:rPr>
          <w:rFonts w:asciiTheme="minorHAnsi" w:eastAsia="Calibri" w:hAnsiTheme="minorHAnsi" w:cs="Arial"/>
          <w:sz w:val="22"/>
          <w:szCs w:val="22"/>
          <w:lang w:eastAsia="en-US"/>
        </w:rPr>
        <w:t>sowe, wyciągi bankowe</w:t>
      </w:r>
      <w:r w:rsidR="00937400" w:rsidRPr="00CD4FC6">
        <w:rPr>
          <w:rFonts w:asciiTheme="minorHAnsi" w:eastAsia="Calibri" w:hAnsiTheme="minorHAnsi" w:cs="Arial"/>
          <w:sz w:val="22"/>
          <w:szCs w:val="22"/>
          <w:lang w:eastAsia="en-US"/>
        </w:rPr>
        <w:t>);</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dokumenty potwierdzające właściwą promocję zadania (np. zastosowanie logotypów, prawidłowość oznakowania) zgodną z księgą wizualizacji znaku PROW oraz warunkami umowy;</w:t>
      </w:r>
    </w:p>
    <w:p w:rsidR="00937400" w:rsidRPr="00CD4FC6" w:rsidRDefault="0007247A" w:rsidP="00EF4303">
      <w:pPr>
        <w:pStyle w:val="NormalnyWeb"/>
        <w:numPr>
          <w:ilvl w:val="4"/>
          <w:numId w:val="5"/>
        </w:numPr>
        <w:spacing w:after="0"/>
        <w:ind w:left="851"/>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inne dokumenty wynikające z zadania oraz umowy o powierzenie grantu.</w:t>
      </w:r>
    </w:p>
    <w:p w:rsidR="0007247A" w:rsidRPr="00CD4FC6" w:rsidRDefault="0007247A"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Jeżeli kontrola wykaże nieprawidłowości w dokumentacji grantu, to zostaną podjęte s</w:t>
      </w:r>
      <w:r w:rsidR="00937400" w:rsidRPr="00CD4FC6">
        <w:rPr>
          <w:rFonts w:asciiTheme="minorHAnsi" w:eastAsia="Calibri" w:hAnsiTheme="minorHAnsi" w:cs="Arial"/>
          <w:sz w:val="22"/>
          <w:szCs w:val="22"/>
          <w:lang w:eastAsia="en-US"/>
        </w:rPr>
        <w:t xml:space="preserve">ankcje przewidziane w umowie z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rantobiorcą</w:t>
      </w:r>
      <w:proofErr w:type="spellEnd"/>
      <w:r w:rsidRPr="00CD4FC6">
        <w:rPr>
          <w:rFonts w:asciiTheme="minorHAnsi" w:eastAsia="Calibri" w:hAnsiTheme="minorHAnsi" w:cs="Arial"/>
          <w:sz w:val="22"/>
          <w:szCs w:val="22"/>
          <w:lang w:eastAsia="en-US"/>
        </w:rPr>
        <w:t>.</w:t>
      </w:r>
    </w:p>
    <w:p w:rsidR="00937400" w:rsidRPr="00CD4FC6" w:rsidRDefault="0089189A"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Kontroli realizacji grantów dokonuje</w:t>
      </w:r>
      <w:r w:rsidR="005E54AA" w:rsidRPr="00CD4FC6">
        <w:rPr>
          <w:rFonts w:asciiTheme="minorHAnsi" w:hAnsiTheme="minorHAnsi" w:cs="Arial"/>
          <w:sz w:val="22"/>
          <w:szCs w:val="22"/>
        </w:rPr>
        <w:t xml:space="preserve"> upoważniony</w:t>
      </w:r>
      <w:r w:rsidRPr="00CD4FC6">
        <w:rPr>
          <w:rFonts w:asciiTheme="minorHAnsi" w:hAnsiTheme="minorHAnsi" w:cs="Arial"/>
          <w:sz w:val="22"/>
          <w:szCs w:val="22"/>
        </w:rPr>
        <w:t xml:space="preserve"> pracownik biura LGD.</w:t>
      </w:r>
      <w:r w:rsidR="0007247A" w:rsidRPr="00CD4FC6">
        <w:rPr>
          <w:rFonts w:asciiTheme="minorHAnsi" w:hAnsiTheme="minorHAnsi" w:cs="Arial"/>
          <w:sz w:val="22"/>
          <w:szCs w:val="22"/>
        </w:rPr>
        <w:t xml:space="preserve"> </w:t>
      </w:r>
      <w:r w:rsidRPr="00CD4FC6">
        <w:rPr>
          <w:rFonts w:asciiTheme="minorHAnsi" w:hAnsiTheme="minorHAnsi" w:cs="Arial"/>
          <w:sz w:val="22"/>
          <w:szCs w:val="22"/>
        </w:rPr>
        <w:t>W uzasadnionych przypadkach LGD może do przeprowadzenia czynności kontrolnych z</w:t>
      </w:r>
      <w:r w:rsidR="008C39C6">
        <w:rPr>
          <w:rFonts w:asciiTheme="minorHAnsi" w:hAnsiTheme="minorHAnsi" w:cs="Arial"/>
          <w:sz w:val="22"/>
          <w:szCs w:val="22"/>
        </w:rPr>
        <w:t>atrudniać dodatkowe osoby (</w:t>
      </w:r>
      <w:proofErr w:type="spellStart"/>
      <w:r w:rsidR="008C39C6">
        <w:rPr>
          <w:rFonts w:asciiTheme="minorHAnsi" w:hAnsiTheme="minorHAnsi" w:cs="Arial"/>
          <w:sz w:val="22"/>
          <w:szCs w:val="22"/>
        </w:rPr>
        <w:t>np.</w:t>
      </w:r>
      <w:r w:rsidRPr="00CD4FC6">
        <w:rPr>
          <w:rFonts w:asciiTheme="minorHAnsi" w:hAnsiTheme="minorHAnsi" w:cs="Arial"/>
          <w:sz w:val="22"/>
          <w:szCs w:val="22"/>
        </w:rPr>
        <w:t>kontroli</w:t>
      </w:r>
      <w:proofErr w:type="spellEnd"/>
      <w:r w:rsidRPr="00CD4FC6">
        <w:rPr>
          <w:rFonts w:asciiTheme="minorHAnsi" w:hAnsiTheme="minorHAnsi" w:cs="Arial"/>
          <w:sz w:val="22"/>
          <w:szCs w:val="22"/>
        </w:rPr>
        <w:t xml:space="preserve"> projektów, których zakres merytoryczny wymaga dodatkowych kompetencji osób dokonujących kontroli </w:t>
      </w:r>
      <w:r w:rsidR="008C39C6">
        <w:rPr>
          <w:rFonts w:asciiTheme="minorHAnsi" w:hAnsiTheme="minorHAnsi" w:cs="Arial"/>
          <w:sz w:val="22"/>
          <w:szCs w:val="22"/>
        </w:rPr>
        <w:t>)</w:t>
      </w:r>
    </w:p>
    <w:p w:rsidR="00A57E6F" w:rsidRPr="00CD4FC6" w:rsidRDefault="00A57E6F" w:rsidP="00EF4303">
      <w:pPr>
        <w:pStyle w:val="NormalnyWeb"/>
        <w:numPr>
          <w:ilvl w:val="0"/>
          <w:numId w:val="3"/>
        </w:numPr>
        <w:tabs>
          <w:tab w:val="clear" w:pos="720"/>
        </w:tabs>
        <w:spacing w:before="0" w:beforeAutospacing="0" w:after="0" w:line="276" w:lineRule="auto"/>
        <w:ind w:left="426" w:hanging="357"/>
        <w:jc w:val="both"/>
        <w:rPr>
          <w:rFonts w:asciiTheme="minorHAnsi" w:eastAsia="Calibri" w:hAnsiTheme="minorHAnsi" w:cs="Arial"/>
          <w:sz w:val="22"/>
          <w:szCs w:val="22"/>
          <w:lang w:eastAsia="en-US"/>
        </w:rPr>
      </w:pPr>
      <w:r w:rsidRPr="00CD4FC6">
        <w:rPr>
          <w:rFonts w:asciiTheme="minorHAnsi" w:hAnsiTheme="minorHAnsi" w:cs="Arial"/>
          <w:sz w:val="22"/>
          <w:szCs w:val="22"/>
        </w:rPr>
        <w:t>O wizy</w:t>
      </w:r>
      <w:r w:rsidR="00937400" w:rsidRPr="00CD4FC6">
        <w:rPr>
          <w:rFonts w:asciiTheme="minorHAnsi" w:hAnsiTheme="minorHAnsi" w:cs="Arial"/>
          <w:sz w:val="22"/>
          <w:szCs w:val="22"/>
        </w:rPr>
        <w:t xml:space="preserve">cie monitorującej lub kontroli </w:t>
      </w:r>
      <w:proofErr w:type="spellStart"/>
      <w:r w:rsidR="00937400" w:rsidRPr="00CD4FC6">
        <w:rPr>
          <w:rFonts w:asciiTheme="minorHAnsi" w:hAnsiTheme="minorHAnsi" w:cs="Arial"/>
          <w:sz w:val="22"/>
          <w:szCs w:val="22"/>
        </w:rPr>
        <w:t>g</w:t>
      </w:r>
      <w:r w:rsidRPr="00CD4FC6">
        <w:rPr>
          <w:rFonts w:asciiTheme="minorHAnsi" w:hAnsiTheme="minorHAnsi" w:cs="Arial"/>
          <w:sz w:val="22"/>
          <w:szCs w:val="22"/>
        </w:rPr>
        <w:t>rantobiorca</w:t>
      </w:r>
      <w:proofErr w:type="spellEnd"/>
      <w:r w:rsidRPr="00CD4FC6">
        <w:rPr>
          <w:rFonts w:asciiTheme="minorHAnsi" w:hAnsiTheme="minorHAnsi" w:cs="Arial"/>
          <w:sz w:val="22"/>
          <w:szCs w:val="22"/>
        </w:rPr>
        <w:t xml:space="preserve"> jest informowany co najmniej 3 dni </w:t>
      </w:r>
      <w:r w:rsidR="0007247A" w:rsidRPr="00CD4FC6">
        <w:rPr>
          <w:rFonts w:asciiTheme="minorHAnsi" w:hAnsiTheme="minorHAnsi" w:cs="Arial"/>
          <w:sz w:val="22"/>
          <w:szCs w:val="22"/>
        </w:rPr>
        <w:t xml:space="preserve">roboczych </w:t>
      </w:r>
      <w:r w:rsidRPr="00CD4FC6">
        <w:rPr>
          <w:rFonts w:asciiTheme="minorHAnsi" w:hAnsiTheme="minorHAnsi" w:cs="Arial"/>
          <w:sz w:val="22"/>
          <w:szCs w:val="22"/>
        </w:rPr>
        <w:t xml:space="preserve">wcześniej w skuteczny sposób (np. </w:t>
      </w:r>
      <w:r w:rsidR="00AD2ABD" w:rsidRPr="00CD4FC6">
        <w:rPr>
          <w:rFonts w:asciiTheme="minorHAnsi" w:hAnsiTheme="minorHAnsi" w:cs="Arial"/>
          <w:sz w:val="22"/>
          <w:szCs w:val="22"/>
        </w:rPr>
        <w:t>e-</w:t>
      </w:r>
      <w:r w:rsidRPr="00CD4FC6">
        <w:rPr>
          <w:rFonts w:asciiTheme="minorHAnsi" w:hAnsiTheme="minorHAnsi" w:cs="Arial"/>
          <w:sz w:val="22"/>
          <w:szCs w:val="22"/>
        </w:rPr>
        <w:t>mail, telefon).</w:t>
      </w:r>
    </w:p>
    <w:p w:rsidR="0089189A" w:rsidRPr="00CD4FC6" w:rsidRDefault="0089189A"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r w:rsidRPr="00CD4FC6">
        <w:rPr>
          <w:rFonts w:asciiTheme="minorHAnsi" w:hAnsiTheme="minorHAnsi" w:cs="Arial"/>
          <w:sz w:val="22"/>
          <w:szCs w:val="22"/>
        </w:rPr>
        <w:t>Każdorazowo po zakończeniu kontroli osoba przeprowadzająca kontrolę sporządza raport</w:t>
      </w:r>
      <w:r w:rsidR="00937400" w:rsidRPr="00CD4FC6">
        <w:rPr>
          <w:rFonts w:asciiTheme="minorHAnsi" w:hAnsiTheme="minorHAnsi" w:cs="Arial"/>
          <w:sz w:val="22"/>
          <w:szCs w:val="22"/>
        </w:rPr>
        <w:br/>
      </w:r>
      <w:r w:rsidRPr="00CD4FC6">
        <w:rPr>
          <w:rFonts w:asciiTheme="minorHAnsi" w:hAnsiTheme="minorHAnsi" w:cs="Arial"/>
          <w:sz w:val="22"/>
          <w:szCs w:val="22"/>
        </w:rPr>
        <w:t>z czynności kontrolnych</w:t>
      </w:r>
      <w:r w:rsidR="00937400" w:rsidRPr="00CD4FC6">
        <w:rPr>
          <w:rFonts w:asciiTheme="minorHAnsi" w:hAnsiTheme="minorHAnsi" w:cs="Arial"/>
          <w:sz w:val="22"/>
          <w:szCs w:val="22"/>
        </w:rPr>
        <w:t xml:space="preserve">, </w:t>
      </w:r>
      <w:r w:rsidR="00C549BE" w:rsidRPr="00CD4FC6">
        <w:rPr>
          <w:rFonts w:asciiTheme="minorHAnsi" w:hAnsiTheme="minorHAnsi" w:cs="Arial"/>
          <w:sz w:val="22"/>
          <w:szCs w:val="22"/>
        </w:rPr>
        <w:t>podpisywany przez przedsta</w:t>
      </w:r>
      <w:r w:rsidR="0098709C" w:rsidRPr="00CD4FC6">
        <w:rPr>
          <w:rFonts w:asciiTheme="minorHAnsi" w:hAnsiTheme="minorHAnsi" w:cs="Arial"/>
          <w:sz w:val="22"/>
          <w:szCs w:val="22"/>
        </w:rPr>
        <w:t xml:space="preserve">wicieli </w:t>
      </w:r>
      <w:proofErr w:type="spellStart"/>
      <w:r w:rsidR="0098709C" w:rsidRPr="00CD4FC6">
        <w:rPr>
          <w:rFonts w:asciiTheme="minorHAnsi" w:hAnsiTheme="minorHAnsi" w:cs="Arial"/>
          <w:sz w:val="22"/>
          <w:szCs w:val="22"/>
        </w:rPr>
        <w:t>grantobiorcy</w:t>
      </w:r>
      <w:proofErr w:type="spellEnd"/>
      <w:r w:rsidR="005E54AA" w:rsidRPr="00CD4FC6">
        <w:rPr>
          <w:rFonts w:asciiTheme="minorHAnsi" w:hAnsiTheme="minorHAnsi" w:cs="Arial"/>
          <w:sz w:val="22"/>
          <w:szCs w:val="22"/>
        </w:rPr>
        <w:t xml:space="preserve"> lub przez osoby prze</w:t>
      </w:r>
      <w:r w:rsidR="00937400" w:rsidRPr="00CD4FC6">
        <w:rPr>
          <w:rFonts w:asciiTheme="minorHAnsi" w:hAnsiTheme="minorHAnsi" w:cs="Arial"/>
          <w:sz w:val="22"/>
          <w:szCs w:val="22"/>
        </w:rPr>
        <w:t>z</w:t>
      </w:r>
      <w:r w:rsidR="005E54AA" w:rsidRPr="00CD4FC6">
        <w:rPr>
          <w:rFonts w:asciiTheme="minorHAnsi" w:hAnsiTheme="minorHAnsi" w:cs="Arial"/>
          <w:sz w:val="22"/>
          <w:szCs w:val="22"/>
        </w:rPr>
        <w:t xml:space="preserve"> niego upoważnione.</w:t>
      </w:r>
    </w:p>
    <w:p w:rsidR="00841F7D" w:rsidRPr="00CD4FC6" w:rsidRDefault="00841F7D" w:rsidP="00EF4303">
      <w:pPr>
        <w:pStyle w:val="NormalnyWeb"/>
        <w:numPr>
          <w:ilvl w:val="0"/>
          <w:numId w:val="3"/>
        </w:numPr>
        <w:tabs>
          <w:tab w:val="clear" w:pos="720"/>
        </w:tabs>
        <w:spacing w:after="0"/>
        <w:ind w:left="426"/>
        <w:jc w:val="both"/>
        <w:rPr>
          <w:rFonts w:asciiTheme="minorHAnsi" w:eastAsia="Calibri" w:hAnsiTheme="minorHAnsi" w:cs="Arial"/>
          <w:sz w:val="22"/>
          <w:szCs w:val="22"/>
          <w:lang w:eastAsia="en-US"/>
        </w:rPr>
      </w:pPr>
      <w:r w:rsidRPr="00CD4FC6">
        <w:rPr>
          <w:rFonts w:asciiTheme="minorHAnsi" w:eastAsia="Calibri" w:hAnsiTheme="minorHAnsi" w:cs="Arial"/>
          <w:sz w:val="22"/>
          <w:szCs w:val="22"/>
          <w:lang w:eastAsia="en-US"/>
        </w:rPr>
        <w:t>Kontrole dokonywane są w miejscu re</w:t>
      </w:r>
      <w:r w:rsidR="00937400" w:rsidRPr="00CD4FC6">
        <w:rPr>
          <w:rFonts w:asciiTheme="minorHAnsi" w:eastAsia="Calibri" w:hAnsiTheme="minorHAnsi" w:cs="Arial"/>
          <w:sz w:val="22"/>
          <w:szCs w:val="22"/>
          <w:lang w:eastAsia="en-US"/>
        </w:rPr>
        <w:t xml:space="preserve">alizacji zadań lub w siedzibie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rantobiorcy</w:t>
      </w:r>
      <w:proofErr w:type="spellEnd"/>
      <w:r w:rsidRPr="00CD4FC6">
        <w:rPr>
          <w:rFonts w:asciiTheme="minorHAnsi" w:eastAsia="Calibri" w:hAnsiTheme="minorHAnsi" w:cs="Arial"/>
          <w:sz w:val="22"/>
          <w:szCs w:val="22"/>
          <w:lang w:eastAsia="en-US"/>
        </w:rPr>
        <w:t xml:space="preserve">. </w:t>
      </w: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powinien uczestniczyć podczas kontro</w:t>
      </w:r>
      <w:r w:rsidR="005E54AA" w:rsidRPr="00CD4FC6">
        <w:rPr>
          <w:rFonts w:asciiTheme="minorHAnsi" w:eastAsia="Calibri" w:hAnsiTheme="minorHAnsi" w:cs="Arial"/>
          <w:sz w:val="22"/>
          <w:szCs w:val="22"/>
          <w:lang w:eastAsia="en-US"/>
        </w:rPr>
        <w:t>li osobiście albo może upoważnić</w:t>
      </w:r>
      <w:r w:rsidR="00937400" w:rsidRPr="00CD4FC6">
        <w:rPr>
          <w:rFonts w:asciiTheme="minorHAnsi" w:eastAsia="Calibri" w:hAnsiTheme="minorHAnsi" w:cs="Arial"/>
          <w:sz w:val="22"/>
          <w:szCs w:val="22"/>
          <w:lang w:eastAsia="en-US"/>
        </w:rPr>
        <w:t xml:space="preserve"> osobę reprezentującą </w:t>
      </w:r>
      <w:proofErr w:type="spellStart"/>
      <w:r w:rsidR="00937400" w:rsidRPr="00CD4FC6">
        <w:rPr>
          <w:rFonts w:asciiTheme="minorHAnsi" w:eastAsia="Calibri" w:hAnsiTheme="minorHAnsi" w:cs="Arial"/>
          <w:sz w:val="22"/>
          <w:szCs w:val="22"/>
          <w:lang w:eastAsia="en-US"/>
        </w:rPr>
        <w:t>g</w:t>
      </w:r>
      <w:r w:rsidRPr="00CD4FC6">
        <w:rPr>
          <w:rFonts w:asciiTheme="minorHAnsi" w:eastAsia="Calibri" w:hAnsiTheme="minorHAnsi" w:cs="Arial"/>
          <w:sz w:val="22"/>
          <w:szCs w:val="22"/>
          <w:lang w:eastAsia="en-US"/>
        </w:rPr>
        <w:t>rantobiorcę</w:t>
      </w:r>
      <w:proofErr w:type="spellEnd"/>
      <w:r w:rsidRPr="00CD4FC6">
        <w:rPr>
          <w:rFonts w:asciiTheme="minorHAnsi" w:eastAsia="Calibri" w:hAnsiTheme="minorHAnsi" w:cs="Arial"/>
          <w:sz w:val="22"/>
          <w:szCs w:val="22"/>
          <w:lang w:eastAsia="en-US"/>
        </w:rPr>
        <w:t xml:space="preserve"> w trakcie wizyt lub kontroli. Osoba ta powinna udzielać wyjaśnienia na temat realizowanych zadań, wydatków i innych zagadnień związanych z realizacją zadania.</w:t>
      </w:r>
    </w:p>
    <w:p w:rsidR="00841F7D" w:rsidRPr="00CD4FC6" w:rsidRDefault="00841F7D" w:rsidP="00EF4303">
      <w:pPr>
        <w:pStyle w:val="NormalnyWeb"/>
        <w:numPr>
          <w:ilvl w:val="0"/>
          <w:numId w:val="3"/>
        </w:numPr>
        <w:tabs>
          <w:tab w:val="clear" w:pos="720"/>
        </w:tabs>
        <w:spacing w:before="0" w:beforeAutospacing="0" w:after="0" w:line="276" w:lineRule="auto"/>
        <w:ind w:left="426"/>
        <w:jc w:val="both"/>
        <w:rPr>
          <w:rFonts w:asciiTheme="minorHAnsi" w:eastAsia="Calibri" w:hAnsiTheme="minorHAnsi" w:cs="Arial"/>
          <w:sz w:val="22"/>
          <w:szCs w:val="22"/>
          <w:lang w:eastAsia="en-US"/>
        </w:rPr>
      </w:pPr>
      <w:proofErr w:type="spellStart"/>
      <w:r w:rsidRPr="00CD4FC6">
        <w:rPr>
          <w:rFonts w:asciiTheme="minorHAnsi" w:eastAsia="Calibri" w:hAnsiTheme="minorHAnsi" w:cs="Arial"/>
          <w:sz w:val="22"/>
          <w:szCs w:val="22"/>
          <w:lang w:eastAsia="en-US"/>
        </w:rPr>
        <w:t>Grantobiorca</w:t>
      </w:r>
      <w:proofErr w:type="spellEnd"/>
      <w:r w:rsidRPr="00CD4FC6">
        <w:rPr>
          <w:rFonts w:asciiTheme="minorHAnsi" w:eastAsia="Calibri" w:hAnsiTheme="minorHAnsi" w:cs="Arial"/>
          <w:sz w:val="22"/>
          <w:szCs w:val="22"/>
          <w:lang w:eastAsia="en-US"/>
        </w:rPr>
        <w:t xml:space="preserve"> zobowiązuje się zapewnić prawo do pełnego wglądu we wszystkie dokumenty związane z realizacją grantu w tym pełnego dostępu do urządzeń, obiektów, terenów i powierzchni w których realizowane jest zadanie lub gromadzona jest dokumentacja dotycząca realizowanego zadania.</w:t>
      </w:r>
    </w:p>
    <w:p w:rsidR="00A57E6F" w:rsidRPr="00CD4FC6" w:rsidRDefault="00A57E6F" w:rsidP="0031198F">
      <w:pPr>
        <w:spacing w:after="0"/>
        <w:jc w:val="both"/>
        <w:rPr>
          <w:rFonts w:asciiTheme="minorHAnsi" w:hAnsiTheme="minorHAnsi" w:cs="Arial"/>
          <w:b/>
          <w:bCs/>
        </w:rPr>
      </w:pPr>
    </w:p>
    <w:p w:rsidR="00327429" w:rsidRPr="00CD4FC6" w:rsidRDefault="00327429" w:rsidP="00EF4303">
      <w:pPr>
        <w:pStyle w:val="Akapitzlist"/>
        <w:numPr>
          <w:ilvl w:val="0"/>
          <w:numId w:val="8"/>
        </w:numPr>
        <w:spacing w:after="0"/>
        <w:jc w:val="both"/>
        <w:rPr>
          <w:rFonts w:asciiTheme="minorHAnsi" w:hAnsiTheme="minorHAnsi" w:cs="Arial"/>
          <w:b/>
          <w:bCs/>
        </w:rPr>
      </w:pPr>
      <w:r w:rsidRPr="00CD4FC6">
        <w:rPr>
          <w:rFonts w:asciiTheme="minorHAnsi" w:hAnsiTheme="minorHAnsi" w:cs="Arial"/>
          <w:b/>
          <w:bCs/>
        </w:rPr>
        <w:t>POSTANOWIENIA KOŃCOWE</w:t>
      </w:r>
    </w:p>
    <w:p w:rsidR="00B839C8" w:rsidRPr="00CD4FC6" w:rsidRDefault="00B839C8" w:rsidP="0031198F">
      <w:pPr>
        <w:spacing w:after="0"/>
        <w:rPr>
          <w:rFonts w:asciiTheme="minorHAnsi" w:eastAsia="Times New Roman" w:hAnsiTheme="minorHAnsi"/>
          <w:b/>
          <w:bCs/>
          <w:kern w:val="32"/>
          <w:lang w:val="x-none"/>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w:t>
      </w:r>
      <w:r w:rsidRPr="00CD4FC6">
        <w:rPr>
          <w:rFonts w:asciiTheme="minorHAnsi" w:eastAsia="Times New Roman" w:hAnsiTheme="minorHAnsi"/>
          <w:b/>
          <w:bCs/>
          <w:kern w:val="32"/>
          <w:lang w:val="x-none"/>
        </w:rPr>
        <w:t>1. Archiwizacja dokumentów</w:t>
      </w:r>
    </w:p>
    <w:p w:rsidR="00B839C8" w:rsidRPr="00CD4FC6" w:rsidRDefault="00B839C8" w:rsidP="0031198F">
      <w:pPr>
        <w:spacing w:after="0"/>
        <w:jc w:val="both"/>
        <w:rPr>
          <w:rFonts w:asciiTheme="minorHAnsi" w:hAnsiTheme="minorHAnsi"/>
        </w:rPr>
      </w:pPr>
      <w:r w:rsidRPr="00CD4FC6">
        <w:rPr>
          <w:rFonts w:asciiTheme="minorHAnsi" w:hAnsiTheme="minorHAnsi"/>
        </w:rPr>
        <w:t>Dokumentacja konkursowa związana z naborem wniosków, oceną i wyborem operacji, zawieraniem umów, rozlicza</w:t>
      </w:r>
      <w:r w:rsidR="00937400" w:rsidRPr="00CD4FC6">
        <w:rPr>
          <w:rFonts w:asciiTheme="minorHAnsi" w:hAnsiTheme="minorHAnsi"/>
        </w:rPr>
        <w:t xml:space="preserve">niem, monitoringiem i kontrolą </w:t>
      </w:r>
      <w:proofErr w:type="spellStart"/>
      <w:r w:rsidR="00937400" w:rsidRPr="00CD4FC6">
        <w:rPr>
          <w:rFonts w:asciiTheme="minorHAnsi" w:hAnsiTheme="minorHAnsi"/>
        </w:rPr>
        <w:t>g</w:t>
      </w:r>
      <w:r w:rsidRPr="00CD4FC6">
        <w:rPr>
          <w:rFonts w:asciiTheme="minorHAnsi" w:hAnsiTheme="minorHAnsi"/>
        </w:rPr>
        <w:t>rantobiorców</w:t>
      </w:r>
      <w:proofErr w:type="spellEnd"/>
      <w:r w:rsidRPr="00CD4FC6">
        <w:rPr>
          <w:rFonts w:asciiTheme="minorHAnsi" w:hAnsiTheme="minorHAnsi"/>
        </w:rPr>
        <w:t xml:space="preserve"> przechowywana jest w b</w:t>
      </w:r>
      <w:r w:rsidR="00937400" w:rsidRPr="00CD4FC6">
        <w:rPr>
          <w:rFonts w:asciiTheme="minorHAnsi" w:hAnsiTheme="minorHAnsi"/>
        </w:rPr>
        <w:t>iurze LGD. Upublicznienie listy</w:t>
      </w:r>
      <w:r w:rsidRPr="00CD4FC6">
        <w:rPr>
          <w:rFonts w:asciiTheme="minorHAnsi" w:hAnsiTheme="minorHAnsi"/>
        </w:rPr>
        <w:t xml:space="preserve"> </w:t>
      </w:r>
      <w:r w:rsidR="00841F7D" w:rsidRPr="00CD4FC6">
        <w:rPr>
          <w:rFonts w:asciiTheme="minorHAnsi" w:hAnsiTheme="minorHAnsi"/>
        </w:rPr>
        <w:t xml:space="preserve">wybranych i niewybranych </w:t>
      </w:r>
      <w:r w:rsidRPr="00CD4FC6">
        <w:rPr>
          <w:rFonts w:asciiTheme="minorHAnsi" w:hAnsiTheme="minorHAnsi"/>
        </w:rPr>
        <w:t>oznacza, że do złożonych wniosków, umowy</w:t>
      </w:r>
      <w:r w:rsidR="00937400" w:rsidRPr="00CD4FC6">
        <w:rPr>
          <w:rFonts w:asciiTheme="minorHAnsi" w:hAnsiTheme="minorHAnsi"/>
        </w:rPr>
        <w:br/>
      </w:r>
      <w:r w:rsidRPr="00CD4FC6">
        <w:rPr>
          <w:rFonts w:asciiTheme="minorHAnsi" w:hAnsiTheme="minorHAnsi"/>
        </w:rPr>
        <w:t>i pozostałych dokumentów zadania, stosuje się przepisy ustawy z dnia 6 września 2001 r. o dostępie do informacji publicznej (Dz. U. z 2001 r., nr 112, poz. 1198 ze zm.), z zastrzeżeniem wynikającym z art. 5 ust. 2 tejże ustawy, w szczególności ochrony danych osobowych.</w:t>
      </w:r>
    </w:p>
    <w:p w:rsidR="00633C51" w:rsidRPr="00CD4FC6" w:rsidRDefault="00633C51" w:rsidP="0031198F">
      <w:pPr>
        <w:spacing w:after="0"/>
        <w:jc w:val="both"/>
        <w:rPr>
          <w:rFonts w:asciiTheme="minorHAnsi" w:hAnsiTheme="minorHAnsi"/>
        </w:rPr>
      </w:pPr>
    </w:p>
    <w:p w:rsidR="00B839C8" w:rsidRPr="00CD4FC6" w:rsidRDefault="00B839C8" w:rsidP="0031198F">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937400" w:rsidRPr="00CD4FC6">
        <w:rPr>
          <w:rFonts w:asciiTheme="minorHAnsi" w:eastAsia="Times New Roman" w:hAnsiTheme="minorHAnsi"/>
          <w:b/>
          <w:bCs/>
          <w:kern w:val="32"/>
        </w:rPr>
        <w:t>IV</w:t>
      </w:r>
      <w:r w:rsidRPr="00CD4FC6">
        <w:rPr>
          <w:rFonts w:asciiTheme="minorHAnsi" w:eastAsia="Times New Roman" w:hAnsiTheme="minorHAnsi"/>
          <w:b/>
          <w:bCs/>
          <w:kern w:val="32"/>
        </w:rPr>
        <w:t>.2. Informacje o procedurach</w:t>
      </w:r>
    </w:p>
    <w:p w:rsidR="000A379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Niniejsze procedury</w:t>
      </w:r>
      <w:r w:rsidR="00A1685E">
        <w:rPr>
          <w:rFonts w:asciiTheme="minorHAnsi" w:hAnsiTheme="minorHAnsi"/>
        </w:rPr>
        <w:t xml:space="preserve"> zatwierdza Walne Zebranie Członków</w:t>
      </w:r>
      <w:r w:rsidR="000A3798" w:rsidRPr="00CD4FC6">
        <w:rPr>
          <w:rFonts w:asciiTheme="minorHAnsi" w:hAnsiTheme="minorHAnsi"/>
        </w:rPr>
        <w:t>. Procedury</w:t>
      </w:r>
      <w:r w:rsidRPr="00CD4FC6">
        <w:rPr>
          <w:rFonts w:asciiTheme="minorHAnsi" w:hAnsiTheme="minorHAnsi"/>
        </w:rPr>
        <w:t xml:space="preserve"> zostaną opublikowane na stronie internetowej</w:t>
      </w:r>
      <w:r w:rsidR="00E90BB1" w:rsidRPr="00CD4FC6">
        <w:rPr>
          <w:rFonts w:asciiTheme="minorHAnsi" w:hAnsiTheme="minorHAnsi"/>
        </w:rPr>
        <w:t xml:space="preserve"> LGD </w:t>
      </w:r>
      <w:r w:rsidRPr="00CD4FC6">
        <w:rPr>
          <w:rFonts w:asciiTheme="minorHAnsi" w:hAnsiTheme="minorHAnsi"/>
        </w:rPr>
        <w:t xml:space="preserve">– </w:t>
      </w:r>
      <w:hyperlink r:id="rId9" w:history="1">
        <w:r w:rsidR="00A1685E" w:rsidRPr="00C61FC9">
          <w:rPr>
            <w:rStyle w:val="Hipercze"/>
            <w:rFonts w:asciiTheme="minorHAnsi" w:hAnsiTheme="minorHAnsi"/>
          </w:rPr>
          <w:t>www.grupadzialania.pl</w:t>
        </w:r>
      </w:hyperlink>
      <w:r w:rsidR="000A3798" w:rsidRPr="00CD4FC6">
        <w:rPr>
          <w:rStyle w:val="Hipercze"/>
          <w:rFonts w:asciiTheme="minorHAnsi" w:hAnsiTheme="minorHAnsi"/>
          <w:color w:val="auto"/>
        </w:rPr>
        <w:t>.</w:t>
      </w:r>
      <w:r w:rsidR="000A3798" w:rsidRPr="00CD4FC6">
        <w:rPr>
          <w:rFonts w:asciiTheme="minorHAnsi" w:hAnsiTheme="minorHAnsi"/>
        </w:rPr>
        <w:t xml:space="preserve"> </w:t>
      </w:r>
      <w:r w:rsidRPr="00CD4FC6">
        <w:rPr>
          <w:rFonts w:asciiTheme="minorHAnsi" w:hAnsiTheme="minorHAnsi"/>
        </w:rPr>
        <w:t xml:space="preserve">LGD ma możliwość wprowadzania zmian do </w:t>
      </w:r>
      <w:r w:rsidRPr="00CD4FC6">
        <w:rPr>
          <w:rFonts w:asciiTheme="minorHAnsi" w:hAnsiTheme="minorHAnsi"/>
        </w:rPr>
        <w:lastRenderedPageBreak/>
        <w:t>niniejszego</w:t>
      </w:r>
      <w:r w:rsidR="00E90BB1" w:rsidRPr="00CD4FC6">
        <w:rPr>
          <w:rFonts w:asciiTheme="minorHAnsi" w:hAnsiTheme="minorHAnsi"/>
        </w:rPr>
        <w:t xml:space="preserve"> dokumentu</w:t>
      </w:r>
      <w:r w:rsidRPr="00CD4FC6">
        <w:rPr>
          <w:rFonts w:asciiTheme="minorHAnsi" w:hAnsiTheme="minorHAnsi"/>
        </w:rPr>
        <w:t xml:space="preserve">, a także do interpretowania zawartych w nim zapisów. Zmiany i interpretacje będą publikowane na stronie internetowej </w:t>
      </w:r>
      <w:r w:rsidR="00E90BB1" w:rsidRPr="00CD4FC6">
        <w:rPr>
          <w:rFonts w:asciiTheme="minorHAnsi" w:hAnsiTheme="minorHAnsi"/>
        </w:rPr>
        <w:t>LGD.</w:t>
      </w:r>
    </w:p>
    <w:p w:rsidR="000A3798" w:rsidRPr="00CD4FC6" w:rsidRDefault="0098709C" w:rsidP="00EF4303">
      <w:pPr>
        <w:pStyle w:val="Akapitzlist"/>
        <w:numPr>
          <w:ilvl w:val="0"/>
          <w:numId w:val="6"/>
        </w:numPr>
        <w:spacing w:after="0"/>
        <w:ind w:left="284"/>
        <w:jc w:val="both"/>
        <w:rPr>
          <w:rFonts w:asciiTheme="minorHAnsi" w:hAnsiTheme="minorHAnsi"/>
        </w:rPr>
      </w:pPr>
      <w:proofErr w:type="spellStart"/>
      <w:r w:rsidRPr="00CD4FC6">
        <w:rPr>
          <w:rFonts w:asciiTheme="minorHAnsi" w:hAnsiTheme="minorHAnsi"/>
        </w:rPr>
        <w:t>Gra</w:t>
      </w:r>
      <w:r w:rsidR="00CB2B0A">
        <w:rPr>
          <w:rFonts w:asciiTheme="minorHAnsi" w:hAnsiTheme="minorHAnsi"/>
        </w:rPr>
        <w:t>n</w:t>
      </w:r>
      <w:r w:rsidRPr="00CD4FC6">
        <w:rPr>
          <w:rFonts w:asciiTheme="minorHAnsi" w:hAnsiTheme="minorHAnsi"/>
        </w:rPr>
        <w:t>tobiorcy</w:t>
      </w:r>
      <w:proofErr w:type="spellEnd"/>
      <w:r w:rsidR="00B839C8" w:rsidRPr="00CD4FC6">
        <w:rPr>
          <w:rFonts w:asciiTheme="minorHAnsi" w:hAnsiTheme="minorHAnsi"/>
        </w:rPr>
        <w:t xml:space="preserve"> są zobowiązani do stosowania się do wymienionych powyżej zmian i interpretacji.</w:t>
      </w:r>
    </w:p>
    <w:p w:rsidR="00B839C8" w:rsidRPr="00CD4FC6" w:rsidRDefault="00B839C8" w:rsidP="00EF4303">
      <w:pPr>
        <w:pStyle w:val="Akapitzlist"/>
        <w:numPr>
          <w:ilvl w:val="0"/>
          <w:numId w:val="6"/>
        </w:numPr>
        <w:spacing w:after="0"/>
        <w:ind w:left="284"/>
        <w:jc w:val="both"/>
        <w:rPr>
          <w:rFonts w:asciiTheme="minorHAnsi" w:hAnsiTheme="minorHAnsi"/>
        </w:rPr>
      </w:pPr>
      <w:r w:rsidRPr="00CD4FC6">
        <w:rPr>
          <w:rFonts w:asciiTheme="minorHAnsi" w:hAnsiTheme="minorHAnsi"/>
        </w:rPr>
        <w:t>Informacje na temat Regulaminu konkursu można uzyskać kontaktując się z LGD za pośrednictwem:</w:t>
      </w:r>
    </w:p>
    <w:p w:rsidR="00B839C8" w:rsidRPr="00CD4FC6" w:rsidRDefault="00B839C8" w:rsidP="00EF4303">
      <w:pPr>
        <w:numPr>
          <w:ilvl w:val="0"/>
          <w:numId w:val="4"/>
        </w:numPr>
        <w:suppressAutoHyphens w:val="0"/>
        <w:autoSpaceDN/>
        <w:spacing w:after="0"/>
        <w:jc w:val="both"/>
        <w:textAlignment w:val="auto"/>
        <w:rPr>
          <w:rFonts w:asciiTheme="minorHAnsi" w:hAnsiTheme="minorHAnsi"/>
        </w:rPr>
      </w:pPr>
      <w:r w:rsidRPr="00CD4FC6">
        <w:rPr>
          <w:rFonts w:asciiTheme="minorHAnsi" w:hAnsiTheme="minorHAnsi"/>
        </w:rPr>
        <w:t xml:space="preserve">poczty elektronicznej: </w:t>
      </w:r>
      <w:r w:rsidR="00B01AAE">
        <w:rPr>
          <w:rFonts w:asciiTheme="minorHAnsi" w:hAnsiTheme="minorHAnsi"/>
        </w:rPr>
        <w:t>lgd@pietrowicewielkie</w:t>
      </w:r>
      <w:r w:rsidR="00E90BB1" w:rsidRPr="00CD4FC6">
        <w:rPr>
          <w:rFonts w:asciiTheme="minorHAnsi" w:hAnsiTheme="minorHAnsi"/>
        </w:rPr>
        <w:t>.pl</w:t>
      </w:r>
      <w:r w:rsidR="00E30A9F" w:rsidRPr="00CD4FC6">
        <w:rPr>
          <w:rFonts w:asciiTheme="minorHAnsi" w:hAnsiTheme="minorHAnsi"/>
        </w:rPr>
        <w:t>;</w:t>
      </w:r>
    </w:p>
    <w:p w:rsidR="00633C51" w:rsidRPr="00CD4FC6" w:rsidRDefault="00B839C8" w:rsidP="00EF4303">
      <w:pPr>
        <w:numPr>
          <w:ilvl w:val="0"/>
          <w:numId w:val="4"/>
        </w:numPr>
        <w:suppressAutoHyphens w:val="0"/>
        <w:autoSpaceDN/>
        <w:spacing w:after="0"/>
        <w:jc w:val="both"/>
        <w:textAlignment w:val="auto"/>
        <w:rPr>
          <w:rFonts w:asciiTheme="minorHAnsi" w:hAnsiTheme="minorHAnsi" w:cs="Arial"/>
        </w:rPr>
      </w:pPr>
      <w:r w:rsidRPr="00CD4FC6">
        <w:rPr>
          <w:rFonts w:asciiTheme="minorHAnsi" w:hAnsiTheme="minorHAnsi"/>
        </w:rPr>
        <w:t xml:space="preserve">telefonicznie: </w:t>
      </w:r>
      <w:r w:rsidR="00BF3024">
        <w:rPr>
          <w:rFonts w:asciiTheme="minorHAnsi" w:hAnsiTheme="minorHAnsi"/>
        </w:rPr>
        <w:t>32</w:t>
      </w:r>
      <w:r w:rsidR="00B01AAE">
        <w:rPr>
          <w:rFonts w:asciiTheme="minorHAnsi" w:hAnsiTheme="minorHAnsi"/>
        </w:rPr>
        <w:t>4198075 wew. 139</w:t>
      </w:r>
      <w:r w:rsidR="00E30A9F" w:rsidRPr="00CD4FC6">
        <w:rPr>
          <w:rFonts w:asciiTheme="minorHAnsi" w:hAnsiTheme="minorHAnsi"/>
        </w:rPr>
        <w:t>.</w:t>
      </w:r>
    </w:p>
    <w:p w:rsidR="00633C51" w:rsidRPr="00CD4FC6" w:rsidRDefault="00633C51" w:rsidP="00633C51">
      <w:pPr>
        <w:suppressAutoHyphens w:val="0"/>
        <w:autoSpaceDN/>
        <w:spacing w:after="0"/>
        <w:jc w:val="both"/>
        <w:textAlignment w:val="auto"/>
        <w:rPr>
          <w:rFonts w:asciiTheme="minorHAnsi" w:hAnsiTheme="minorHAnsi" w:cs="Arial"/>
        </w:rPr>
      </w:pPr>
    </w:p>
    <w:p w:rsidR="00633C51" w:rsidRPr="00CD4FC6" w:rsidRDefault="00633C51" w:rsidP="00633C51">
      <w:pPr>
        <w:spacing w:after="0"/>
        <w:rPr>
          <w:rFonts w:asciiTheme="minorHAnsi" w:eastAsia="Times New Roman" w:hAnsiTheme="minorHAnsi"/>
          <w:b/>
          <w:bCs/>
          <w:kern w:val="32"/>
        </w:rPr>
      </w:pPr>
      <w:r w:rsidRPr="00CD4FC6">
        <w:rPr>
          <w:rFonts w:asciiTheme="minorHAnsi" w:eastAsia="Times New Roman" w:hAnsiTheme="minorHAnsi"/>
          <w:b/>
          <w:bCs/>
          <w:kern w:val="32"/>
        </w:rPr>
        <w:t>X</w:t>
      </w:r>
      <w:r w:rsidR="000E7671" w:rsidRPr="00CD4FC6">
        <w:rPr>
          <w:rFonts w:asciiTheme="minorHAnsi" w:eastAsia="Times New Roman" w:hAnsiTheme="minorHAnsi"/>
          <w:b/>
          <w:bCs/>
          <w:kern w:val="32"/>
        </w:rPr>
        <w:t>IV</w:t>
      </w:r>
      <w:r w:rsidRPr="00CD4FC6">
        <w:rPr>
          <w:rFonts w:asciiTheme="minorHAnsi" w:eastAsia="Times New Roman" w:hAnsiTheme="minorHAnsi"/>
          <w:b/>
          <w:bCs/>
          <w:kern w:val="32"/>
        </w:rPr>
        <w:t>.3. Załączniki:</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1. Wzór wniosku </w:t>
      </w:r>
      <w:r w:rsidR="00633C51" w:rsidRPr="00CD4FC6">
        <w:rPr>
          <w:rFonts w:asciiTheme="minorHAnsi" w:hAnsiTheme="minorHAnsi" w:cs="Arial"/>
        </w:rPr>
        <w:t>o powierzenie grantu</w:t>
      </w:r>
    </w:p>
    <w:p w:rsidR="00633C51"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2. Wzór umowy</w:t>
      </w:r>
      <w:r w:rsidR="00633C51" w:rsidRPr="00CD4FC6">
        <w:rPr>
          <w:rFonts w:asciiTheme="minorHAnsi" w:hAnsiTheme="minorHAnsi" w:cs="Arial"/>
        </w:rPr>
        <w:t xml:space="preserve"> o powierzenie grantu</w:t>
      </w:r>
    </w:p>
    <w:p w:rsidR="00B049CA" w:rsidRPr="0083084C"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 xml:space="preserve">3. </w:t>
      </w:r>
      <w:r w:rsidRPr="0083084C">
        <w:rPr>
          <w:rFonts w:asciiTheme="minorHAnsi" w:hAnsiTheme="minorHAnsi" w:cs="Arial"/>
        </w:rPr>
        <w:t>Wzór wniosku o rozliczenie grantu</w:t>
      </w:r>
    </w:p>
    <w:p w:rsidR="00633C51"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4</w:t>
      </w:r>
      <w:r w:rsidR="00633C51" w:rsidRPr="0083084C">
        <w:rPr>
          <w:rFonts w:asciiTheme="minorHAnsi" w:hAnsiTheme="minorHAnsi" w:cs="Arial"/>
        </w:rPr>
        <w:t>. Wzór sprawozdania z realizacji grantu</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5. Karta oceny wstępnej zadania</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6. Deklaracja bezstronności i poufności</w:t>
      </w:r>
      <w:r w:rsidR="00A1685E" w:rsidRPr="0083084C">
        <w:rPr>
          <w:rFonts w:asciiTheme="minorHAnsi" w:hAnsiTheme="minorHAnsi" w:cs="Arial"/>
        </w:rPr>
        <w:t xml:space="preserve"> jak w indywidualnej</w:t>
      </w:r>
    </w:p>
    <w:p w:rsidR="00292989" w:rsidRPr="0083084C" w:rsidRDefault="00B049CA" w:rsidP="00633C51">
      <w:pPr>
        <w:suppressAutoHyphens w:val="0"/>
        <w:autoSpaceDN/>
        <w:spacing w:after="0"/>
        <w:jc w:val="both"/>
        <w:textAlignment w:val="auto"/>
        <w:rPr>
          <w:rFonts w:asciiTheme="minorHAnsi" w:hAnsiTheme="minorHAnsi" w:cs="Arial"/>
        </w:rPr>
      </w:pPr>
      <w:r w:rsidRPr="0083084C">
        <w:rPr>
          <w:rFonts w:asciiTheme="minorHAnsi" w:hAnsiTheme="minorHAnsi" w:cs="Arial"/>
        </w:rPr>
        <w:t>7</w:t>
      </w:r>
      <w:r w:rsidR="00292989" w:rsidRPr="0083084C">
        <w:rPr>
          <w:rFonts w:asciiTheme="minorHAnsi" w:hAnsiTheme="minorHAnsi" w:cs="Arial"/>
        </w:rPr>
        <w:t>. Karta oceny wg kryteriów lokalnych</w:t>
      </w:r>
    </w:p>
    <w:p w:rsidR="00B049CA" w:rsidRPr="00CD4FC6" w:rsidRDefault="00B049CA" w:rsidP="00633C51">
      <w:pPr>
        <w:suppressAutoHyphens w:val="0"/>
        <w:autoSpaceDN/>
        <w:spacing w:after="0"/>
        <w:jc w:val="both"/>
        <w:textAlignment w:val="auto"/>
        <w:rPr>
          <w:rFonts w:asciiTheme="minorHAnsi" w:hAnsiTheme="minorHAnsi" w:cs="Arial"/>
        </w:rPr>
      </w:pPr>
      <w:r w:rsidRPr="00CD4FC6">
        <w:rPr>
          <w:rFonts w:asciiTheme="minorHAnsi" w:hAnsiTheme="minorHAnsi" w:cs="Arial"/>
        </w:rPr>
        <w:t>8. Wzór wniosku o ponowne rozpatrzenie</w:t>
      </w: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p w:rsidR="000E5A68" w:rsidRPr="00CD4FC6" w:rsidRDefault="000E5A68" w:rsidP="00633C51">
      <w:pPr>
        <w:pStyle w:val="Nagwek2"/>
        <w:rPr>
          <w:rFonts w:asciiTheme="minorHAnsi" w:hAnsiTheme="minorHAnsi"/>
          <w:color w:val="auto"/>
          <w:sz w:val="22"/>
          <w:szCs w:val="22"/>
        </w:rPr>
      </w:pPr>
    </w:p>
    <w:sectPr w:rsidR="000E5A68" w:rsidRPr="00CD4FC6" w:rsidSect="00F0264B">
      <w:headerReference w:type="even" r:id="rId10"/>
      <w:headerReference w:type="default" r:id="rId11"/>
      <w:footerReference w:type="even" r:id="rId12"/>
      <w:footerReference w:type="default" r:id="rId13"/>
      <w:headerReference w:type="first" r:id="rId14"/>
      <w:footerReference w:type="first" r:id="rId15"/>
      <w:pgSz w:w="11905" w:h="16837" w:code="9"/>
      <w:pgMar w:top="1417" w:right="1417" w:bottom="1417" w:left="1417" w:header="709" w:footer="4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4F1" w:rsidRDefault="000A14F1">
      <w:pPr>
        <w:spacing w:after="0" w:line="240" w:lineRule="auto"/>
      </w:pPr>
      <w:r>
        <w:separator/>
      </w:r>
    </w:p>
  </w:endnote>
  <w:endnote w:type="continuationSeparator" w:id="0">
    <w:p w:rsidR="000A14F1" w:rsidRDefault="000A1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9378958"/>
      <w:docPartObj>
        <w:docPartGallery w:val="Page Numbers (Bottom of Page)"/>
        <w:docPartUnique/>
      </w:docPartObj>
    </w:sdtPr>
    <w:sdtEndPr/>
    <w:sdtContent>
      <w:p w:rsidR="00722633" w:rsidRDefault="00722633">
        <w:pPr>
          <w:pStyle w:val="Stopka"/>
          <w:jc w:val="right"/>
        </w:pPr>
        <w:r>
          <w:fldChar w:fldCharType="begin"/>
        </w:r>
        <w:r>
          <w:instrText>PAGE   \* MERGEFORMAT</w:instrText>
        </w:r>
        <w:r>
          <w:fldChar w:fldCharType="separate"/>
        </w:r>
        <w:r w:rsidR="00325D2E">
          <w:rPr>
            <w:noProof/>
          </w:rPr>
          <w:t>1</w:t>
        </w:r>
        <w:r>
          <w:fldChar w:fldCharType="end"/>
        </w:r>
      </w:p>
    </w:sdtContent>
  </w:sdt>
  <w:p w:rsidR="00722633" w:rsidRDefault="0072263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4F1" w:rsidRDefault="000A14F1">
      <w:pPr>
        <w:spacing w:after="0" w:line="240" w:lineRule="auto"/>
      </w:pPr>
      <w:r>
        <w:separator/>
      </w:r>
    </w:p>
  </w:footnote>
  <w:footnote w:type="continuationSeparator" w:id="0">
    <w:p w:rsidR="000A14F1" w:rsidRDefault="000A14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33" w:rsidRPr="00562325" w:rsidRDefault="007E4CCD" w:rsidP="007E4CCD">
    <w:pPr>
      <w:pStyle w:val="Nagwek"/>
      <w:jc w:val="center"/>
    </w:pPr>
    <w:r>
      <w:t>Załącznik nr</w:t>
    </w:r>
    <w:r w:rsidR="00325D2E">
      <w:t xml:space="preserve"> 1</w:t>
    </w:r>
    <w:r w:rsidR="00722633" w:rsidRPr="00562325">
      <w:t xml:space="preserve"> do Uchwały </w:t>
    </w:r>
    <w:r w:rsidR="00334C0B">
      <w:t>n</w:t>
    </w:r>
    <w:r w:rsidR="00325D2E">
      <w:t>r XXX/2</w:t>
    </w:r>
  </w:p>
  <w:p w:rsidR="00722633" w:rsidRDefault="00722633" w:rsidP="008239E0">
    <w:pPr>
      <w:pStyle w:val="Nagwek"/>
      <w:jc w:val="right"/>
    </w:pPr>
    <w:r>
      <w:t>Walnego Zebrania Członków  Stowarzyszenia „Partners</w:t>
    </w:r>
    <w:r w:rsidR="007E4CCD">
      <w:t>two dla Rozwoju” z dnia</w:t>
    </w:r>
    <w:r w:rsidR="00325D2E">
      <w:t xml:space="preserve"> 22.02.2018 </w:t>
    </w:r>
    <w:r w:rsidR="007E4CCD">
      <w:t>r.</w:t>
    </w:r>
  </w:p>
  <w:p w:rsidR="00722633" w:rsidRDefault="00722633" w:rsidP="008239E0">
    <w:pPr>
      <w:pStyle w:val="Nagwek"/>
    </w:pPr>
  </w:p>
  <w:p w:rsidR="00722633" w:rsidRDefault="00722633">
    <w:pPr>
      <w:pStyle w:val="Heading"/>
      <w:jc w:val="center"/>
      <w:rPr>
        <w: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D2E" w:rsidRDefault="00325D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546"/>
    <w:multiLevelType w:val="multilevel"/>
    <w:tmpl w:val="676AE1B8"/>
    <w:lvl w:ilvl="0">
      <w:start w:val="1"/>
      <w:numFmt w:val="decimal"/>
      <w:lvlText w:val="%1."/>
      <w:lvlJc w:val="left"/>
      <w:pPr>
        <w:ind w:left="360" w:hanging="360"/>
      </w:pPr>
      <w:rPr>
        <w:b w:val="0"/>
      </w:rPr>
    </w:lvl>
    <w:lvl w:ilvl="1">
      <w:start w:val="1"/>
      <w:numFmt w:val="lowerLetter"/>
      <w:lvlText w:val="%2."/>
      <w:lvlJc w:val="left"/>
      <w:pPr>
        <w:ind w:left="654" w:hanging="36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1" w15:restartNumberingAfterBreak="0">
    <w:nsid w:val="022043FC"/>
    <w:multiLevelType w:val="hybridMultilevel"/>
    <w:tmpl w:val="C408DDA8"/>
    <w:lvl w:ilvl="0" w:tplc="04150019">
      <w:start w:val="1"/>
      <w:numFmt w:val="lowerLetter"/>
      <w:lvlText w:val="%1."/>
      <w:lvlJc w:val="left"/>
      <w:pPr>
        <w:ind w:left="989"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B0FE4"/>
    <w:multiLevelType w:val="hybridMultilevel"/>
    <w:tmpl w:val="18E209E0"/>
    <w:lvl w:ilvl="0" w:tplc="061C9B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54D1B2E"/>
    <w:multiLevelType w:val="hybridMultilevel"/>
    <w:tmpl w:val="ED42BB6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55A6FF8"/>
    <w:multiLevelType w:val="hybridMultilevel"/>
    <w:tmpl w:val="F7C27A3A"/>
    <w:lvl w:ilvl="0" w:tplc="0415000F">
      <w:start w:val="1"/>
      <w:numFmt w:val="decimal"/>
      <w:lvlText w:val="%1."/>
      <w:lvlJc w:val="left"/>
      <w:pPr>
        <w:ind w:left="720" w:hanging="360"/>
      </w:pPr>
    </w:lvl>
    <w:lvl w:ilvl="1" w:tplc="BE847F08">
      <w:start w:val="1"/>
      <w:numFmt w:val="decimal"/>
      <w:lvlText w:val="%2)"/>
      <w:lvlJc w:val="left"/>
      <w:pPr>
        <w:ind w:left="1500" w:hanging="420"/>
      </w:pPr>
      <w:rPr>
        <w:rFonts w:hint="default"/>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0D7E28"/>
    <w:multiLevelType w:val="hybridMultilevel"/>
    <w:tmpl w:val="22D6CB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D648C"/>
    <w:multiLevelType w:val="hybridMultilevel"/>
    <w:tmpl w:val="336C12A6"/>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2713FBE"/>
    <w:multiLevelType w:val="hybridMultilevel"/>
    <w:tmpl w:val="A28A0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C618EF"/>
    <w:multiLevelType w:val="hybridMultilevel"/>
    <w:tmpl w:val="3B22DC72"/>
    <w:lvl w:ilvl="0" w:tplc="86307896">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55101"/>
    <w:multiLevelType w:val="hybridMultilevel"/>
    <w:tmpl w:val="AF804F88"/>
    <w:lvl w:ilvl="0" w:tplc="04150019">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0E6BB2"/>
    <w:multiLevelType w:val="hybridMultilevel"/>
    <w:tmpl w:val="968634E8"/>
    <w:lvl w:ilvl="0" w:tplc="17F697B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9144184"/>
    <w:multiLevelType w:val="hybridMultilevel"/>
    <w:tmpl w:val="340C35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8812FC"/>
    <w:multiLevelType w:val="hybridMultilevel"/>
    <w:tmpl w:val="4E1C06E0"/>
    <w:lvl w:ilvl="0" w:tplc="B73633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051446"/>
    <w:multiLevelType w:val="hybridMultilevel"/>
    <w:tmpl w:val="F1B2FCC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0551B23"/>
    <w:multiLevelType w:val="hybridMultilevel"/>
    <w:tmpl w:val="9A80BC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667848"/>
    <w:multiLevelType w:val="hybridMultilevel"/>
    <w:tmpl w:val="EF26295C"/>
    <w:lvl w:ilvl="0" w:tplc="5470C7D6">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DE00C7"/>
    <w:multiLevelType w:val="multilevel"/>
    <w:tmpl w:val="78BC235A"/>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decimal"/>
      <w:lvlText w:val="%3)"/>
      <w:lvlJc w:val="left"/>
      <w:pPr>
        <w:ind w:left="1069" w:hanging="360"/>
      </w:pPr>
      <w:rPr>
        <w:rFonts w:ascii="Calibri" w:eastAsia="Calibri" w:hAnsi="Calibri" w:cs="Arial"/>
      </w:r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154532"/>
    <w:multiLevelType w:val="hybridMultilevel"/>
    <w:tmpl w:val="BB949A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3C91170"/>
    <w:multiLevelType w:val="hybridMultilevel"/>
    <w:tmpl w:val="6346E6C8"/>
    <w:lvl w:ilvl="0" w:tplc="0415000F">
      <w:start w:val="1"/>
      <w:numFmt w:val="decimal"/>
      <w:lvlText w:val="%1."/>
      <w:lvlJc w:val="left"/>
      <w:pPr>
        <w:ind w:left="928"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54C1C2B"/>
    <w:multiLevelType w:val="hybridMultilevel"/>
    <w:tmpl w:val="89D8A224"/>
    <w:lvl w:ilvl="0" w:tplc="DDC20E1A">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DE4B6E"/>
    <w:multiLevelType w:val="hybridMultilevel"/>
    <w:tmpl w:val="FFBC586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08349A8"/>
    <w:multiLevelType w:val="hybridMultilevel"/>
    <w:tmpl w:val="1006F746"/>
    <w:lvl w:ilvl="0" w:tplc="04150019">
      <w:start w:val="1"/>
      <w:numFmt w:val="lowerLetter"/>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start w:val="1"/>
      <w:numFmt w:val="decimal"/>
      <w:lvlText w:val="%4."/>
      <w:lvlJc w:val="left"/>
      <w:pPr>
        <w:ind w:left="272"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1A1261F"/>
    <w:multiLevelType w:val="multilevel"/>
    <w:tmpl w:val="5A9A5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980B32"/>
    <w:multiLevelType w:val="hybridMultilevel"/>
    <w:tmpl w:val="4814936A"/>
    <w:lvl w:ilvl="0" w:tplc="E80257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F8546F"/>
    <w:multiLevelType w:val="multilevel"/>
    <w:tmpl w:val="BEF41DC6"/>
    <w:lvl w:ilvl="0">
      <w:start w:val="1"/>
      <w:numFmt w:val="decimal"/>
      <w:lvlText w:val="%1)"/>
      <w:lvlJc w:val="left"/>
      <w:pPr>
        <w:tabs>
          <w:tab w:val="num" w:pos="720"/>
        </w:tabs>
        <w:ind w:left="720" w:hanging="360"/>
      </w:pPr>
    </w:lvl>
    <w:lvl w:ilvl="1">
      <w:start w:val="1"/>
      <w:numFmt w:val="lowerLetter"/>
      <w:lvlText w:val="%2."/>
      <w:lvlJc w:val="left"/>
      <w:pPr>
        <w:ind w:left="786" w:hanging="360"/>
      </w:pPr>
      <w:rPr>
        <w:rFonts w:hint="default"/>
      </w:rPr>
    </w:lvl>
    <w:lvl w:ilvl="2">
      <w:start w:val="1"/>
      <w:numFmt w:val="lowerLetter"/>
      <w:lvlText w:val="%3."/>
      <w:lvlJc w:val="left"/>
      <w:pPr>
        <w:ind w:left="644" w:hanging="360"/>
      </w:pPr>
    </w:lvl>
    <w:lvl w:ilvl="3">
      <w:start w:val="1"/>
      <w:numFmt w:val="lowerLetter"/>
      <w:lvlText w:val="%4)"/>
      <w:lvlJc w:val="left"/>
      <w:pPr>
        <w:ind w:left="2880" w:hanging="360"/>
      </w:pPr>
      <w:rPr>
        <w:rFonts w:asciiTheme="minorHAnsi" w:hAnsiTheme="minorHAnsi" w:cs="Arial"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C71DA8"/>
    <w:multiLevelType w:val="hybridMultilevel"/>
    <w:tmpl w:val="C97065A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70422F2"/>
    <w:multiLevelType w:val="hybridMultilevel"/>
    <w:tmpl w:val="BD029C7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A622EE"/>
    <w:multiLevelType w:val="hybridMultilevel"/>
    <w:tmpl w:val="81C0347E"/>
    <w:lvl w:ilvl="0" w:tplc="04150019">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E2E77E0"/>
    <w:multiLevelType w:val="hybridMultilevel"/>
    <w:tmpl w:val="22684B8E"/>
    <w:lvl w:ilvl="0" w:tplc="04150019">
      <w:start w:val="1"/>
      <w:numFmt w:val="lowerLetter"/>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9" w15:restartNumberingAfterBreak="0">
    <w:nsid w:val="50661EDF"/>
    <w:multiLevelType w:val="hybridMultilevel"/>
    <w:tmpl w:val="6718929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17E1CFD"/>
    <w:multiLevelType w:val="hybridMultilevel"/>
    <w:tmpl w:val="8AAEC068"/>
    <w:lvl w:ilvl="0" w:tplc="04150019">
      <w:start w:val="1"/>
      <w:numFmt w:val="lowerLetter"/>
      <w:lvlText w:val="%1."/>
      <w:lvlJc w:val="left"/>
      <w:pPr>
        <w:ind w:left="2226" w:hanging="360"/>
      </w:pPr>
    </w:lvl>
    <w:lvl w:ilvl="1" w:tplc="04150019">
      <w:start w:val="1"/>
      <w:numFmt w:val="lowerLetter"/>
      <w:lvlText w:val="%2."/>
      <w:lvlJc w:val="left"/>
      <w:pPr>
        <w:ind w:left="2946" w:hanging="360"/>
      </w:pPr>
    </w:lvl>
    <w:lvl w:ilvl="2" w:tplc="0415001B">
      <w:start w:val="1"/>
      <w:numFmt w:val="lowerRoman"/>
      <w:lvlText w:val="%3."/>
      <w:lvlJc w:val="right"/>
      <w:pPr>
        <w:ind w:left="3666" w:hanging="180"/>
      </w:pPr>
    </w:lvl>
    <w:lvl w:ilvl="3" w:tplc="0415000F">
      <w:start w:val="1"/>
      <w:numFmt w:val="decimal"/>
      <w:lvlText w:val="%4."/>
      <w:lvlJc w:val="left"/>
      <w:pPr>
        <w:ind w:left="4386" w:hanging="360"/>
      </w:pPr>
    </w:lvl>
    <w:lvl w:ilvl="4" w:tplc="04150019">
      <w:start w:val="1"/>
      <w:numFmt w:val="lowerLetter"/>
      <w:lvlText w:val="%5."/>
      <w:lvlJc w:val="left"/>
      <w:pPr>
        <w:ind w:left="5106" w:hanging="360"/>
      </w:pPr>
    </w:lvl>
    <w:lvl w:ilvl="5" w:tplc="0415001B">
      <w:start w:val="1"/>
      <w:numFmt w:val="lowerRoman"/>
      <w:lvlText w:val="%6."/>
      <w:lvlJc w:val="right"/>
      <w:pPr>
        <w:ind w:left="5826" w:hanging="180"/>
      </w:pPr>
    </w:lvl>
    <w:lvl w:ilvl="6" w:tplc="0415000F">
      <w:start w:val="1"/>
      <w:numFmt w:val="decimal"/>
      <w:lvlText w:val="%7."/>
      <w:lvlJc w:val="left"/>
      <w:pPr>
        <w:ind w:left="6546" w:hanging="360"/>
      </w:pPr>
    </w:lvl>
    <w:lvl w:ilvl="7" w:tplc="04150019">
      <w:start w:val="1"/>
      <w:numFmt w:val="lowerLetter"/>
      <w:lvlText w:val="%8."/>
      <w:lvlJc w:val="left"/>
      <w:pPr>
        <w:ind w:left="7266" w:hanging="360"/>
      </w:pPr>
    </w:lvl>
    <w:lvl w:ilvl="8" w:tplc="0415001B">
      <w:start w:val="1"/>
      <w:numFmt w:val="lowerRoman"/>
      <w:lvlText w:val="%9."/>
      <w:lvlJc w:val="right"/>
      <w:pPr>
        <w:ind w:left="7986" w:hanging="180"/>
      </w:pPr>
    </w:lvl>
  </w:abstractNum>
  <w:abstractNum w:abstractNumId="31" w15:restartNumberingAfterBreak="0">
    <w:nsid w:val="52D02D90"/>
    <w:multiLevelType w:val="hybridMultilevel"/>
    <w:tmpl w:val="B4B06BDA"/>
    <w:lvl w:ilvl="0" w:tplc="B73633AC">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425A16"/>
    <w:multiLevelType w:val="multilevel"/>
    <w:tmpl w:val="757ED2F0"/>
    <w:lvl w:ilvl="0">
      <w:start w:val="1"/>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8AF72D1"/>
    <w:multiLevelType w:val="hybridMultilevel"/>
    <w:tmpl w:val="13AAAF7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01670"/>
    <w:multiLevelType w:val="hybridMultilevel"/>
    <w:tmpl w:val="071AD9DA"/>
    <w:lvl w:ilvl="0" w:tplc="0415000F">
      <w:start w:val="1"/>
      <w:numFmt w:val="decimal"/>
      <w:lvlText w:val="%1."/>
      <w:lvlJc w:val="left"/>
      <w:pPr>
        <w:ind w:left="15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6C0CD5"/>
    <w:multiLevelType w:val="hybridMultilevel"/>
    <w:tmpl w:val="180ABDB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A52A88"/>
    <w:multiLevelType w:val="hybridMultilevel"/>
    <w:tmpl w:val="99F4A6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D94CD2"/>
    <w:multiLevelType w:val="multilevel"/>
    <w:tmpl w:val="CCAA3CA8"/>
    <w:lvl w:ilvl="0">
      <w:start w:val="1"/>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75034B09"/>
    <w:multiLevelType w:val="multilevel"/>
    <w:tmpl w:val="9C7484CE"/>
    <w:lvl w:ilvl="0">
      <w:start w:val="1"/>
      <w:numFmt w:val="lowerLetter"/>
      <w:lvlText w:val="%1."/>
      <w:lvlJc w:val="left"/>
      <w:pPr>
        <w:ind w:left="360" w:hanging="360"/>
      </w:p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39" w15:restartNumberingAfterBreak="0">
    <w:nsid w:val="7686536C"/>
    <w:multiLevelType w:val="hybridMultilevel"/>
    <w:tmpl w:val="5BF67A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6F44426"/>
    <w:multiLevelType w:val="hybridMultilevel"/>
    <w:tmpl w:val="2BE4315C"/>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9D000E7"/>
    <w:multiLevelType w:val="hybridMultilevel"/>
    <w:tmpl w:val="B8E84A62"/>
    <w:lvl w:ilvl="0" w:tplc="EC1A4B12">
      <w:start w:val="1"/>
      <w:numFmt w:val="decimal"/>
      <w:lvlText w:val="%1."/>
      <w:lvlJc w:val="left"/>
      <w:pPr>
        <w:ind w:left="644" w:hanging="360"/>
      </w:pPr>
      <w:rPr>
        <w:rFonts w:asciiTheme="minorHAnsi" w:eastAsia="Calibri" w:hAnsiTheme="minorHAnsi" w:cs="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2" w15:restartNumberingAfterBreak="0">
    <w:nsid w:val="7A2E1295"/>
    <w:multiLevelType w:val="hybridMultilevel"/>
    <w:tmpl w:val="27A2E15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33"/>
  </w:num>
  <w:num w:numId="3">
    <w:abstractNumId w:val="22"/>
  </w:num>
  <w:num w:numId="4">
    <w:abstractNumId w:val="15"/>
  </w:num>
  <w:num w:numId="5">
    <w:abstractNumId w:val="41"/>
  </w:num>
  <w:num w:numId="6">
    <w:abstractNumId w:val="34"/>
  </w:num>
  <w:num w:numId="7">
    <w:abstractNumId w:val="16"/>
  </w:num>
  <w:num w:numId="8">
    <w:abstractNumId w:val="8"/>
  </w:num>
  <w:num w:numId="9">
    <w:abstractNumId w:val="31"/>
  </w:num>
  <w:num w:numId="10">
    <w:abstractNumId w:val="12"/>
  </w:num>
  <w:num w:numId="11">
    <w:abstractNumId w:val="11"/>
  </w:num>
  <w:num w:numId="12">
    <w:abstractNumId w:val="5"/>
  </w:num>
  <w:num w:numId="13">
    <w:abstractNumId w:val="29"/>
  </w:num>
  <w:num w:numId="14">
    <w:abstractNumId w:val="20"/>
  </w:num>
  <w:num w:numId="15">
    <w:abstractNumId w:val="9"/>
  </w:num>
  <w:num w:numId="16">
    <w:abstractNumId w:val="10"/>
  </w:num>
  <w:num w:numId="17">
    <w:abstractNumId w:val="23"/>
  </w:num>
  <w:num w:numId="18">
    <w:abstractNumId w:val="39"/>
  </w:num>
  <w:num w:numId="19">
    <w:abstractNumId w:val="2"/>
  </w:num>
  <w:num w:numId="20">
    <w:abstractNumId w:val="4"/>
  </w:num>
  <w:num w:numId="21">
    <w:abstractNumId w:val="17"/>
  </w:num>
  <w:num w:numId="22">
    <w:abstractNumId w:val="27"/>
  </w:num>
  <w:num w:numId="23">
    <w:abstractNumId w:val="19"/>
  </w:num>
  <w:num w:numId="24">
    <w:abstractNumId w:val="13"/>
  </w:num>
  <w:num w:numId="25">
    <w:abstractNumId w:val="1"/>
  </w:num>
  <w:num w:numId="26">
    <w:abstractNumId w:val="14"/>
  </w:num>
  <w:num w:numId="27">
    <w:abstractNumId w:val="3"/>
  </w:num>
  <w:num w:numId="28">
    <w:abstractNumId w:val="42"/>
  </w:num>
  <w:num w:numId="29">
    <w:abstractNumId w:val="36"/>
  </w:num>
  <w:num w:numId="30">
    <w:abstractNumId w:val="21"/>
  </w:num>
  <w:num w:numId="31">
    <w:abstractNumId w:val="18"/>
  </w:num>
  <w:num w:numId="32">
    <w:abstractNumId w:val="37"/>
  </w:num>
  <w:num w:numId="33">
    <w:abstractNumId w:val="38"/>
  </w:num>
  <w:num w:numId="34">
    <w:abstractNumId w:val="32"/>
  </w:num>
  <w:num w:numId="35">
    <w:abstractNumId w:val="24"/>
  </w:num>
  <w:num w:numId="36">
    <w:abstractNumId w:val="40"/>
  </w:num>
  <w:num w:numId="37">
    <w:abstractNumId w:val="28"/>
  </w:num>
  <w:num w:numId="38">
    <w:abstractNumId w:val="25"/>
  </w:num>
  <w:num w:numId="39">
    <w:abstractNumId w:val="6"/>
  </w:num>
  <w:num w:numId="40">
    <w:abstractNumId w:val="35"/>
  </w:num>
  <w:num w:numId="41">
    <w:abstractNumId w:val="26"/>
  </w:num>
  <w:num w:numId="42">
    <w:abstractNumId w:val="30"/>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89A"/>
    <w:rsid w:val="0000120B"/>
    <w:rsid w:val="00002620"/>
    <w:rsid w:val="00011E1D"/>
    <w:rsid w:val="00015F2C"/>
    <w:rsid w:val="00025B59"/>
    <w:rsid w:val="0003306D"/>
    <w:rsid w:val="00035B73"/>
    <w:rsid w:val="000377C0"/>
    <w:rsid w:val="000419B4"/>
    <w:rsid w:val="00041A47"/>
    <w:rsid w:val="000436CF"/>
    <w:rsid w:val="00045156"/>
    <w:rsid w:val="00045171"/>
    <w:rsid w:val="0004785D"/>
    <w:rsid w:val="000520AB"/>
    <w:rsid w:val="000536C5"/>
    <w:rsid w:val="00053A1F"/>
    <w:rsid w:val="00071D7C"/>
    <w:rsid w:val="0007247A"/>
    <w:rsid w:val="000812C8"/>
    <w:rsid w:val="00083826"/>
    <w:rsid w:val="000857E2"/>
    <w:rsid w:val="0009540C"/>
    <w:rsid w:val="00097815"/>
    <w:rsid w:val="000A14F1"/>
    <w:rsid w:val="000A3798"/>
    <w:rsid w:val="000B0884"/>
    <w:rsid w:val="000B0E1A"/>
    <w:rsid w:val="000B5073"/>
    <w:rsid w:val="000C138A"/>
    <w:rsid w:val="000C17EF"/>
    <w:rsid w:val="000C1C73"/>
    <w:rsid w:val="000C4871"/>
    <w:rsid w:val="000C5C4B"/>
    <w:rsid w:val="000D7758"/>
    <w:rsid w:val="000E5A68"/>
    <w:rsid w:val="000E5C34"/>
    <w:rsid w:val="000E6148"/>
    <w:rsid w:val="000E7671"/>
    <w:rsid w:val="000E78C1"/>
    <w:rsid w:val="000E7CAC"/>
    <w:rsid w:val="000F2092"/>
    <w:rsid w:val="000F3855"/>
    <w:rsid w:val="00105975"/>
    <w:rsid w:val="00113917"/>
    <w:rsid w:val="001179A9"/>
    <w:rsid w:val="00124298"/>
    <w:rsid w:val="001356DC"/>
    <w:rsid w:val="00135C04"/>
    <w:rsid w:val="00136759"/>
    <w:rsid w:val="00141DD3"/>
    <w:rsid w:val="00145614"/>
    <w:rsid w:val="0014665C"/>
    <w:rsid w:val="00146D3B"/>
    <w:rsid w:val="00150796"/>
    <w:rsid w:val="00151347"/>
    <w:rsid w:val="001515CA"/>
    <w:rsid w:val="0015715F"/>
    <w:rsid w:val="00164FFB"/>
    <w:rsid w:val="001654B2"/>
    <w:rsid w:val="00172ED5"/>
    <w:rsid w:val="00173C90"/>
    <w:rsid w:val="00174EF5"/>
    <w:rsid w:val="001755F7"/>
    <w:rsid w:val="00177069"/>
    <w:rsid w:val="00177758"/>
    <w:rsid w:val="00184DBD"/>
    <w:rsid w:val="001853A2"/>
    <w:rsid w:val="00187002"/>
    <w:rsid w:val="00190304"/>
    <w:rsid w:val="00190750"/>
    <w:rsid w:val="0019231D"/>
    <w:rsid w:val="00193B35"/>
    <w:rsid w:val="00194659"/>
    <w:rsid w:val="00194F27"/>
    <w:rsid w:val="001A0468"/>
    <w:rsid w:val="001A3C6B"/>
    <w:rsid w:val="001C06F0"/>
    <w:rsid w:val="001C1FB0"/>
    <w:rsid w:val="001C68D9"/>
    <w:rsid w:val="001D2020"/>
    <w:rsid w:val="001D2E22"/>
    <w:rsid w:val="001D60B6"/>
    <w:rsid w:val="001E22C8"/>
    <w:rsid w:val="001F184C"/>
    <w:rsid w:val="001F25F4"/>
    <w:rsid w:val="001F433E"/>
    <w:rsid w:val="001F50C0"/>
    <w:rsid w:val="002005AC"/>
    <w:rsid w:val="00203E98"/>
    <w:rsid w:val="00204FAB"/>
    <w:rsid w:val="00211369"/>
    <w:rsid w:val="00244D69"/>
    <w:rsid w:val="002556D8"/>
    <w:rsid w:val="002561D6"/>
    <w:rsid w:val="0026222D"/>
    <w:rsid w:val="002751FD"/>
    <w:rsid w:val="00290DDC"/>
    <w:rsid w:val="00292989"/>
    <w:rsid w:val="00294435"/>
    <w:rsid w:val="00294A57"/>
    <w:rsid w:val="002A09F9"/>
    <w:rsid w:val="002C4FE7"/>
    <w:rsid w:val="002D07FE"/>
    <w:rsid w:val="002D4550"/>
    <w:rsid w:val="002D575B"/>
    <w:rsid w:val="002D7EE9"/>
    <w:rsid w:val="002E02C5"/>
    <w:rsid w:val="002F565B"/>
    <w:rsid w:val="0031198F"/>
    <w:rsid w:val="00325D2E"/>
    <w:rsid w:val="00327429"/>
    <w:rsid w:val="00330479"/>
    <w:rsid w:val="003312DE"/>
    <w:rsid w:val="0033397E"/>
    <w:rsid w:val="00334C0B"/>
    <w:rsid w:val="003373F8"/>
    <w:rsid w:val="00337980"/>
    <w:rsid w:val="00342BC1"/>
    <w:rsid w:val="0034380E"/>
    <w:rsid w:val="00352C86"/>
    <w:rsid w:val="00360663"/>
    <w:rsid w:val="00365D9F"/>
    <w:rsid w:val="00365E28"/>
    <w:rsid w:val="00367673"/>
    <w:rsid w:val="00374CA7"/>
    <w:rsid w:val="00386779"/>
    <w:rsid w:val="00393B33"/>
    <w:rsid w:val="003A4890"/>
    <w:rsid w:val="003B1497"/>
    <w:rsid w:val="003B1C00"/>
    <w:rsid w:val="003B22FE"/>
    <w:rsid w:val="003C34BC"/>
    <w:rsid w:val="003C496C"/>
    <w:rsid w:val="003C5E61"/>
    <w:rsid w:val="003D3288"/>
    <w:rsid w:val="003D36C2"/>
    <w:rsid w:val="003D3703"/>
    <w:rsid w:val="003D5B3C"/>
    <w:rsid w:val="003E466D"/>
    <w:rsid w:val="003E5256"/>
    <w:rsid w:val="003E5812"/>
    <w:rsid w:val="003E5E29"/>
    <w:rsid w:val="003F04DA"/>
    <w:rsid w:val="003F2EA9"/>
    <w:rsid w:val="003F76F5"/>
    <w:rsid w:val="00400F1A"/>
    <w:rsid w:val="004026C7"/>
    <w:rsid w:val="00402AA3"/>
    <w:rsid w:val="004034D5"/>
    <w:rsid w:val="00407F2B"/>
    <w:rsid w:val="0041326A"/>
    <w:rsid w:val="00417420"/>
    <w:rsid w:val="00423109"/>
    <w:rsid w:val="004238B8"/>
    <w:rsid w:val="00427619"/>
    <w:rsid w:val="00436C4F"/>
    <w:rsid w:val="00440E4A"/>
    <w:rsid w:val="00453F5B"/>
    <w:rsid w:val="00460035"/>
    <w:rsid w:val="00460D91"/>
    <w:rsid w:val="00463AF7"/>
    <w:rsid w:val="00463EDD"/>
    <w:rsid w:val="00465A83"/>
    <w:rsid w:val="00466AB1"/>
    <w:rsid w:val="00471E53"/>
    <w:rsid w:val="004764CA"/>
    <w:rsid w:val="00477A5B"/>
    <w:rsid w:val="0048062F"/>
    <w:rsid w:val="00484653"/>
    <w:rsid w:val="0048468D"/>
    <w:rsid w:val="00486C8E"/>
    <w:rsid w:val="00491B9F"/>
    <w:rsid w:val="004A09A7"/>
    <w:rsid w:val="004A4918"/>
    <w:rsid w:val="004A5C4A"/>
    <w:rsid w:val="004A6B97"/>
    <w:rsid w:val="004B13BD"/>
    <w:rsid w:val="004B3B62"/>
    <w:rsid w:val="004B45D4"/>
    <w:rsid w:val="004B6546"/>
    <w:rsid w:val="004B6CF7"/>
    <w:rsid w:val="004C2823"/>
    <w:rsid w:val="004C6570"/>
    <w:rsid w:val="004D645B"/>
    <w:rsid w:val="004E0C54"/>
    <w:rsid w:val="004E5293"/>
    <w:rsid w:val="004E5E61"/>
    <w:rsid w:val="004F6AC9"/>
    <w:rsid w:val="005036CC"/>
    <w:rsid w:val="00513817"/>
    <w:rsid w:val="00515A69"/>
    <w:rsid w:val="00515F3E"/>
    <w:rsid w:val="00523DBB"/>
    <w:rsid w:val="00535552"/>
    <w:rsid w:val="00542DC5"/>
    <w:rsid w:val="005430C1"/>
    <w:rsid w:val="0054727C"/>
    <w:rsid w:val="00553090"/>
    <w:rsid w:val="0055391A"/>
    <w:rsid w:val="00555AB6"/>
    <w:rsid w:val="005578CB"/>
    <w:rsid w:val="0056171F"/>
    <w:rsid w:val="005617E2"/>
    <w:rsid w:val="00562090"/>
    <w:rsid w:val="00562325"/>
    <w:rsid w:val="00563EAF"/>
    <w:rsid w:val="005701F2"/>
    <w:rsid w:val="005766BE"/>
    <w:rsid w:val="005818AB"/>
    <w:rsid w:val="0059117F"/>
    <w:rsid w:val="005A240D"/>
    <w:rsid w:val="005A2891"/>
    <w:rsid w:val="005B00F0"/>
    <w:rsid w:val="005B3884"/>
    <w:rsid w:val="005B4FD6"/>
    <w:rsid w:val="005C3A40"/>
    <w:rsid w:val="005D48A8"/>
    <w:rsid w:val="005D681B"/>
    <w:rsid w:val="005D6F1D"/>
    <w:rsid w:val="005E3429"/>
    <w:rsid w:val="005E54AA"/>
    <w:rsid w:val="005E7642"/>
    <w:rsid w:val="005F3F77"/>
    <w:rsid w:val="005F6AD9"/>
    <w:rsid w:val="006002B7"/>
    <w:rsid w:val="006045C2"/>
    <w:rsid w:val="006107BA"/>
    <w:rsid w:val="00613EE9"/>
    <w:rsid w:val="00614A47"/>
    <w:rsid w:val="00620911"/>
    <w:rsid w:val="00621A5D"/>
    <w:rsid w:val="0062488C"/>
    <w:rsid w:val="0062646A"/>
    <w:rsid w:val="00632BA5"/>
    <w:rsid w:val="00633803"/>
    <w:rsid w:val="00633C51"/>
    <w:rsid w:val="006349AB"/>
    <w:rsid w:val="00634FB1"/>
    <w:rsid w:val="0064224F"/>
    <w:rsid w:val="0064432B"/>
    <w:rsid w:val="00646866"/>
    <w:rsid w:val="00646A10"/>
    <w:rsid w:val="0065474F"/>
    <w:rsid w:val="00654831"/>
    <w:rsid w:val="0065602A"/>
    <w:rsid w:val="00662D15"/>
    <w:rsid w:val="006640DA"/>
    <w:rsid w:val="00683435"/>
    <w:rsid w:val="006850C0"/>
    <w:rsid w:val="00687B3E"/>
    <w:rsid w:val="0069061F"/>
    <w:rsid w:val="00691484"/>
    <w:rsid w:val="00693EAB"/>
    <w:rsid w:val="006946C6"/>
    <w:rsid w:val="006A0F86"/>
    <w:rsid w:val="006C2E00"/>
    <w:rsid w:val="006C63B7"/>
    <w:rsid w:val="006C68CC"/>
    <w:rsid w:val="006D4750"/>
    <w:rsid w:val="006D73E2"/>
    <w:rsid w:val="006E1613"/>
    <w:rsid w:val="006F16B6"/>
    <w:rsid w:val="006F7093"/>
    <w:rsid w:val="006F7816"/>
    <w:rsid w:val="006F7FD1"/>
    <w:rsid w:val="00701C43"/>
    <w:rsid w:val="00703B1F"/>
    <w:rsid w:val="007112E4"/>
    <w:rsid w:val="007131F8"/>
    <w:rsid w:val="00715E7E"/>
    <w:rsid w:val="00722633"/>
    <w:rsid w:val="00723B00"/>
    <w:rsid w:val="0072450A"/>
    <w:rsid w:val="00735F9C"/>
    <w:rsid w:val="007409AC"/>
    <w:rsid w:val="00745BB3"/>
    <w:rsid w:val="00745CEC"/>
    <w:rsid w:val="00750F9B"/>
    <w:rsid w:val="007513F7"/>
    <w:rsid w:val="007520A4"/>
    <w:rsid w:val="0075481B"/>
    <w:rsid w:val="00755175"/>
    <w:rsid w:val="00761021"/>
    <w:rsid w:val="00765CBE"/>
    <w:rsid w:val="00766312"/>
    <w:rsid w:val="0077459A"/>
    <w:rsid w:val="007757F3"/>
    <w:rsid w:val="00776118"/>
    <w:rsid w:val="007849C5"/>
    <w:rsid w:val="00785A21"/>
    <w:rsid w:val="00786C1E"/>
    <w:rsid w:val="0079713D"/>
    <w:rsid w:val="007975B9"/>
    <w:rsid w:val="007979F2"/>
    <w:rsid w:val="00797C4C"/>
    <w:rsid w:val="007A2BBC"/>
    <w:rsid w:val="007A4367"/>
    <w:rsid w:val="007B31D9"/>
    <w:rsid w:val="007B4718"/>
    <w:rsid w:val="007B6D0D"/>
    <w:rsid w:val="007C2ABD"/>
    <w:rsid w:val="007C4612"/>
    <w:rsid w:val="007C5CB3"/>
    <w:rsid w:val="007D3494"/>
    <w:rsid w:val="007D579E"/>
    <w:rsid w:val="007D7347"/>
    <w:rsid w:val="007E3DA3"/>
    <w:rsid w:val="007E4CCD"/>
    <w:rsid w:val="007F3BC1"/>
    <w:rsid w:val="007F41A1"/>
    <w:rsid w:val="008032A5"/>
    <w:rsid w:val="00804CB2"/>
    <w:rsid w:val="00805354"/>
    <w:rsid w:val="00806356"/>
    <w:rsid w:val="008239E0"/>
    <w:rsid w:val="008259FF"/>
    <w:rsid w:val="0083084C"/>
    <w:rsid w:val="00831BAF"/>
    <w:rsid w:val="00840F11"/>
    <w:rsid w:val="00841F7D"/>
    <w:rsid w:val="00844D58"/>
    <w:rsid w:val="00847C08"/>
    <w:rsid w:val="0085179D"/>
    <w:rsid w:val="00857267"/>
    <w:rsid w:val="0086340C"/>
    <w:rsid w:val="008649BC"/>
    <w:rsid w:val="0087502D"/>
    <w:rsid w:val="008905F1"/>
    <w:rsid w:val="0089189A"/>
    <w:rsid w:val="00897AF1"/>
    <w:rsid w:val="008A11D1"/>
    <w:rsid w:val="008A1C2D"/>
    <w:rsid w:val="008A27EF"/>
    <w:rsid w:val="008A2D34"/>
    <w:rsid w:val="008A7622"/>
    <w:rsid w:val="008B0ACD"/>
    <w:rsid w:val="008B2F4F"/>
    <w:rsid w:val="008B5EDA"/>
    <w:rsid w:val="008C271A"/>
    <w:rsid w:val="008C39C6"/>
    <w:rsid w:val="008C3C42"/>
    <w:rsid w:val="008D4731"/>
    <w:rsid w:val="008D6BFA"/>
    <w:rsid w:val="008E4432"/>
    <w:rsid w:val="008E5946"/>
    <w:rsid w:val="008E6CFE"/>
    <w:rsid w:val="008F4972"/>
    <w:rsid w:val="008F68F5"/>
    <w:rsid w:val="008F6E5C"/>
    <w:rsid w:val="00902CA8"/>
    <w:rsid w:val="00903E89"/>
    <w:rsid w:val="009043DA"/>
    <w:rsid w:val="00904F3B"/>
    <w:rsid w:val="00905FCF"/>
    <w:rsid w:val="00916476"/>
    <w:rsid w:val="00916C38"/>
    <w:rsid w:val="00926EA3"/>
    <w:rsid w:val="009321FB"/>
    <w:rsid w:val="00933A6C"/>
    <w:rsid w:val="009348A4"/>
    <w:rsid w:val="00934DA5"/>
    <w:rsid w:val="00937400"/>
    <w:rsid w:val="00937458"/>
    <w:rsid w:val="0094030F"/>
    <w:rsid w:val="0094104F"/>
    <w:rsid w:val="00941144"/>
    <w:rsid w:val="009419DE"/>
    <w:rsid w:val="00942CBD"/>
    <w:rsid w:val="00944515"/>
    <w:rsid w:val="00944EE4"/>
    <w:rsid w:val="00945E20"/>
    <w:rsid w:val="00951CD9"/>
    <w:rsid w:val="009634EF"/>
    <w:rsid w:val="0096370F"/>
    <w:rsid w:val="00963F28"/>
    <w:rsid w:val="009729EF"/>
    <w:rsid w:val="009736B9"/>
    <w:rsid w:val="0098150A"/>
    <w:rsid w:val="00982E29"/>
    <w:rsid w:val="00986A18"/>
    <w:rsid w:val="0098709C"/>
    <w:rsid w:val="00990B76"/>
    <w:rsid w:val="009949F1"/>
    <w:rsid w:val="0099783B"/>
    <w:rsid w:val="009A1EA1"/>
    <w:rsid w:val="009C2053"/>
    <w:rsid w:val="009C75EC"/>
    <w:rsid w:val="009D2704"/>
    <w:rsid w:val="009D3235"/>
    <w:rsid w:val="009D3671"/>
    <w:rsid w:val="009D3DF4"/>
    <w:rsid w:val="009E4BCD"/>
    <w:rsid w:val="009F25C1"/>
    <w:rsid w:val="00A02B2F"/>
    <w:rsid w:val="00A07204"/>
    <w:rsid w:val="00A106F7"/>
    <w:rsid w:val="00A11B34"/>
    <w:rsid w:val="00A12B69"/>
    <w:rsid w:val="00A1685E"/>
    <w:rsid w:val="00A27194"/>
    <w:rsid w:val="00A33F52"/>
    <w:rsid w:val="00A34899"/>
    <w:rsid w:val="00A34F50"/>
    <w:rsid w:val="00A35610"/>
    <w:rsid w:val="00A35E7C"/>
    <w:rsid w:val="00A36BC3"/>
    <w:rsid w:val="00A4082A"/>
    <w:rsid w:val="00A548A7"/>
    <w:rsid w:val="00A57E6F"/>
    <w:rsid w:val="00A60DED"/>
    <w:rsid w:val="00A733E8"/>
    <w:rsid w:val="00A77979"/>
    <w:rsid w:val="00A80FF6"/>
    <w:rsid w:val="00A81D01"/>
    <w:rsid w:val="00A846F4"/>
    <w:rsid w:val="00A847EA"/>
    <w:rsid w:val="00A90381"/>
    <w:rsid w:val="00A931B0"/>
    <w:rsid w:val="00A93D07"/>
    <w:rsid w:val="00A976CD"/>
    <w:rsid w:val="00AB161A"/>
    <w:rsid w:val="00AB45AC"/>
    <w:rsid w:val="00AB5A3C"/>
    <w:rsid w:val="00AC3844"/>
    <w:rsid w:val="00AC4764"/>
    <w:rsid w:val="00AC679D"/>
    <w:rsid w:val="00AC7323"/>
    <w:rsid w:val="00AC757D"/>
    <w:rsid w:val="00AC7CDC"/>
    <w:rsid w:val="00AD1106"/>
    <w:rsid w:val="00AD2ABD"/>
    <w:rsid w:val="00AF5B12"/>
    <w:rsid w:val="00AF6895"/>
    <w:rsid w:val="00AF6D98"/>
    <w:rsid w:val="00B01AAE"/>
    <w:rsid w:val="00B034DB"/>
    <w:rsid w:val="00B03B7B"/>
    <w:rsid w:val="00B049CA"/>
    <w:rsid w:val="00B11560"/>
    <w:rsid w:val="00B12689"/>
    <w:rsid w:val="00B15871"/>
    <w:rsid w:val="00B2091A"/>
    <w:rsid w:val="00B2256A"/>
    <w:rsid w:val="00B245CA"/>
    <w:rsid w:val="00B25037"/>
    <w:rsid w:val="00B269CA"/>
    <w:rsid w:val="00B27A50"/>
    <w:rsid w:val="00B32CE7"/>
    <w:rsid w:val="00B42FB6"/>
    <w:rsid w:val="00B4749C"/>
    <w:rsid w:val="00B52C97"/>
    <w:rsid w:val="00B53564"/>
    <w:rsid w:val="00B56DF3"/>
    <w:rsid w:val="00B61519"/>
    <w:rsid w:val="00B61536"/>
    <w:rsid w:val="00B70F7D"/>
    <w:rsid w:val="00B7333C"/>
    <w:rsid w:val="00B744F8"/>
    <w:rsid w:val="00B76DFC"/>
    <w:rsid w:val="00B8147A"/>
    <w:rsid w:val="00B839C8"/>
    <w:rsid w:val="00B90A00"/>
    <w:rsid w:val="00B94278"/>
    <w:rsid w:val="00B942E4"/>
    <w:rsid w:val="00B973E8"/>
    <w:rsid w:val="00BA40A2"/>
    <w:rsid w:val="00BB16F7"/>
    <w:rsid w:val="00BB246A"/>
    <w:rsid w:val="00BB3760"/>
    <w:rsid w:val="00BB5D0D"/>
    <w:rsid w:val="00BC3AEB"/>
    <w:rsid w:val="00BC3D56"/>
    <w:rsid w:val="00BC66DC"/>
    <w:rsid w:val="00BC6CC0"/>
    <w:rsid w:val="00BC7F27"/>
    <w:rsid w:val="00BD6D18"/>
    <w:rsid w:val="00BE58E4"/>
    <w:rsid w:val="00BF17EE"/>
    <w:rsid w:val="00BF1D40"/>
    <w:rsid w:val="00BF3024"/>
    <w:rsid w:val="00BF727C"/>
    <w:rsid w:val="00C06A6C"/>
    <w:rsid w:val="00C06A6E"/>
    <w:rsid w:val="00C07E50"/>
    <w:rsid w:val="00C12E09"/>
    <w:rsid w:val="00C213A6"/>
    <w:rsid w:val="00C25DCA"/>
    <w:rsid w:val="00C30F77"/>
    <w:rsid w:val="00C33285"/>
    <w:rsid w:val="00C40244"/>
    <w:rsid w:val="00C513E3"/>
    <w:rsid w:val="00C549BE"/>
    <w:rsid w:val="00C63BCF"/>
    <w:rsid w:val="00C65513"/>
    <w:rsid w:val="00C67E5F"/>
    <w:rsid w:val="00C71BA3"/>
    <w:rsid w:val="00C750FA"/>
    <w:rsid w:val="00C80910"/>
    <w:rsid w:val="00C90FB0"/>
    <w:rsid w:val="00C914D7"/>
    <w:rsid w:val="00C959D4"/>
    <w:rsid w:val="00CA216C"/>
    <w:rsid w:val="00CA5560"/>
    <w:rsid w:val="00CA56C2"/>
    <w:rsid w:val="00CA5DDE"/>
    <w:rsid w:val="00CA690F"/>
    <w:rsid w:val="00CB2B0A"/>
    <w:rsid w:val="00CC6797"/>
    <w:rsid w:val="00CD4FC6"/>
    <w:rsid w:val="00CE08AB"/>
    <w:rsid w:val="00CE1DAF"/>
    <w:rsid w:val="00CE210A"/>
    <w:rsid w:val="00CE5D57"/>
    <w:rsid w:val="00CF4D9A"/>
    <w:rsid w:val="00CF585B"/>
    <w:rsid w:val="00CF7A20"/>
    <w:rsid w:val="00D01E4E"/>
    <w:rsid w:val="00D039C2"/>
    <w:rsid w:val="00D06166"/>
    <w:rsid w:val="00D0656C"/>
    <w:rsid w:val="00D11415"/>
    <w:rsid w:val="00D1376E"/>
    <w:rsid w:val="00D1427B"/>
    <w:rsid w:val="00D17388"/>
    <w:rsid w:val="00D303E4"/>
    <w:rsid w:val="00D3528E"/>
    <w:rsid w:val="00D36C07"/>
    <w:rsid w:val="00D417EA"/>
    <w:rsid w:val="00D47F62"/>
    <w:rsid w:val="00D5689D"/>
    <w:rsid w:val="00D60911"/>
    <w:rsid w:val="00D70500"/>
    <w:rsid w:val="00D705A3"/>
    <w:rsid w:val="00D75938"/>
    <w:rsid w:val="00D8075A"/>
    <w:rsid w:val="00D81E69"/>
    <w:rsid w:val="00D8263C"/>
    <w:rsid w:val="00D83A12"/>
    <w:rsid w:val="00D8734E"/>
    <w:rsid w:val="00D9713A"/>
    <w:rsid w:val="00DA011C"/>
    <w:rsid w:val="00DA4BD5"/>
    <w:rsid w:val="00DB039A"/>
    <w:rsid w:val="00DB061D"/>
    <w:rsid w:val="00DB64E3"/>
    <w:rsid w:val="00DB6785"/>
    <w:rsid w:val="00DC10E4"/>
    <w:rsid w:val="00DC126C"/>
    <w:rsid w:val="00DC37CB"/>
    <w:rsid w:val="00DC69D9"/>
    <w:rsid w:val="00DC6EEB"/>
    <w:rsid w:val="00DD12A1"/>
    <w:rsid w:val="00DE01C6"/>
    <w:rsid w:val="00DF1C75"/>
    <w:rsid w:val="00DF2075"/>
    <w:rsid w:val="00E032E5"/>
    <w:rsid w:val="00E049F2"/>
    <w:rsid w:val="00E12F61"/>
    <w:rsid w:val="00E1322D"/>
    <w:rsid w:val="00E30A9F"/>
    <w:rsid w:val="00E3608F"/>
    <w:rsid w:val="00E41075"/>
    <w:rsid w:val="00E42E0B"/>
    <w:rsid w:val="00E55958"/>
    <w:rsid w:val="00E6523F"/>
    <w:rsid w:val="00E65D1C"/>
    <w:rsid w:val="00E66BF9"/>
    <w:rsid w:val="00E7349F"/>
    <w:rsid w:val="00E86F3E"/>
    <w:rsid w:val="00E9091E"/>
    <w:rsid w:val="00E90BB1"/>
    <w:rsid w:val="00E91C62"/>
    <w:rsid w:val="00E91E6D"/>
    <w:rsid w:val="00E93F17"/>
    <w:rsid w:val="00EA02A6"/>
    <w:rsid w:val="00EA28D6"/>
    <w:rsid w:val="00EA4A44"/>
    <w:rsid w:val="00EA513A"/>
    <w:rsid w:val="00EA7D42"/>
    <w:rsid w:val="00EC0FD2"/>
    <w:rsid w:val="00EC2974"/>
    <w:rsid w:val="00EC5F33"/>
    <w:rsid w:val="00EC663A"/>
    <w:rsid w:val="00ED32F9"/>
    <w:rsid w:val="00ED6A1E"/>
    <w:rsid w:val="00ED7045"/>
    <w:rsid w:val="00EE1D87"/>
    <w:rsid w:val="00EE3009"/>
    <w:rsid w:val="00EE6648"/>
    <w:rsid w:val="00EE7017"/>
    <w:rsid w:val="00EE7E95"/>
    <w:rsid w:val="00EF2EF0"/>
    <w:rsid w:val="00EF4303"/>
    <w:rsid w:val="00EF5B3B"/>
    <w:rsid w:val="00EF64F1"/>
    <w:rsid w:val="00EF7F1C"/>
    <w:rsid w:val="00F00BAD"/>
    <w:rsid w:val="00F0264B"/>
    <w:rsid w:val="00F0506E"/>
    <w:rsid w:val="00F13F8A"/>
    <w:rsid w:val="00F16619"/>
    <w:rsid w:val="00F20817"/>
    <w:rsid w:val="00F3011A"/>
    <w:rsid w:val="00F457DF"/>
    <w:rsid w:val="00F46EAD"/>
    <w:rsid w:val="00F5140F"/>
    <w:rsid w:val="00F66D34"/>
    <w:rsid w:val="00F67A73"/>
    <w:rsid w:val="00F73F8C"/>
    <w:rsid w:val="00F7599C"/>
    <w:rsid w:val="00F82C3B"/>
    <w:rsid w:val="00F848C1"/>
    <w:rsid w:val="00F85C47"/>
    <w:rsid w:val="00F86D5D"/>
    <w:rsid w:val="00F957F7"/>
    <w:rsid w:val="00FA140B"/>
    <w:rsid w:val="00FA4DAB"/>
    <w:rsid w:val="00FB5329"/>
    <w:rsid w:val="00FC2D76"/>
    <w:rsid w:val="00FC6F24"/>
    <w:rsid w:val="00FC7C44"/>
    <w:rsid w:val="00FE2A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06E7C"/>
  <w15:docId w15:val="{DAE6B769-ACCF-4D4E-AC5C-3526A56D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89189A"/>
    <w:pPr>
      <w:suppressAutoHyphens/>
      <w:autoSpaceDN w:val="0"/>
      <w:textAlignment w:val="baseline"/>
    </w:pPr>
    <w:rPr>
      <w:rFonts w:ascii="Calibri" w:eastAsia="Calibri" w:hAnsi="Calibri" w:cs="Times New Roman"/>
    </w:rPr>
  </w:style>
  <w:style w:type="paragraph" w:styleId="Nagwek1">
    <w:name w:val="heading 1"/>
    <w:basedOn w:val="Normalny"/>
    <w:next w:val="Normalny"/>
    <w:link w:val="Nagwek1Znak"/>
    <w:uiPriority w:val="9"/>
    <w:qFormat/>
    <w:rsid w:val="00633C51"/>
    <w:pPr>
      <w:keepNext/>
      <w:keepLines/>
      <w:suppressAutoHyphens w:val="0"/>
      <w:autoSpaceDN/>
      <w:spacing w:before="480" w:after="0"/>
      <w:textAlignment w:val="auto"/>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633C51"/>
    <w:pPr>
      <w:keepNext/>
      <w:keepLines/>
      <w:suppressAutoHyphens w:val="0"/>
      <w:autoSpaceDN/>
      <w:spacing w:before="200" w:after="0"/>
      <w:jc w:val="right"/>
      <w:textAlignment w:val="auto"/>
      <w:outlineLvl w:val="1"/>
    </w:pPr>
    <w:rPr>
      <w:rFonts w:ascii="Times New Roman" w:eastAsia="Times New Roman" w:hAnsi="Times New Roman"/>
      <w:b/>
      <w:bCs/>
      <w:color w:val="4F81BD"/>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
    <w:name w:val="Heading"/>
    <w:basedOn w:val="Normalny"/>
    <w:rsid w:val="0089189A"/>
    <w:pPr>
      <w:tabs>
        <w:tab w:val="center" w:pos="4536"/>
        <w:tab w:val="right" w:pos="9072"/>
      </w:tabs>
      <w:spacing w:after="0" w:line="240" w:lineRule="auto"/>
    </w:pPr>
  </w:style>
  <w:style w:type="paragraph" w:customStyle="1" w:styleId="Textbody">
    <w:name w:val="Text body"/>
    <w:basedOn w:val="Normalny"/>
    <w:rsid w:val="0089189A"/>
    <w:pPr>
      <w:suppressAutoHyphens w:val="0"/>
      <w:spacing w:after="120"/>
    </w:pPr>
  </w:style>
  <w:style w:type="paragraph" w:styleId="Akapitzlist">
    <w:name w:val="List Paragraph"/>
    <w:basedOn w:val="Normalny"/>
    <w:uiPriority w:val="34"/>
    <w:qFormat/>
    <w:rsid w:val="0089189A"/>
    <w:pPr>
      <w:ind w:left="720"/>
    </w:pPr>
  </w:style>
  <w:style w:type="character" w:styleId="Hipercze">
    <w:name w:val="Hyperlink"/>
    <w:basedOn w:val="Domylnaczcionkaakapitu"/>
    <w:rsid w:val="0089189A"/>
    <w:rPr>
      <w:color w:val="0000FF"/>
      <w:u w:val="single"/>
    </w:rPr>
  </w:style>
  <w:style w:type="character" w:styleId="Odwoaniedokomentarza">
    <w:name w:val="annotation reference"/>
    <w:uiPriority w:val="99"/>
    <w:semiHidden/>
    <w:unhideWhenUsed/>
    <w:rsid w:val="002D7EE9"/>
    <w:rPr>
      <w:sz w:val="16"/>
      <w:szCs w:val="16"/>
    </w:rPr>
  </w:style>
  <w:style w:type="paragraph" w:styleId="Tekstkomentarza">
    <w:name w:val="annotation text"/>
    <w:basedOn w:val="Normalny"/>
    <w:link w:val="TekstkomentarzaZnak"/>
    <w:uiPriority w:val="99"/>
    <w:unhideWhenUsed/>
    <w:rsid w:val="002D7EE9"/>
    <w:pPr>
      <w:suppressAutoHyphens w:val="0"/>
      <w:autoSpaceDN/>
      <w:textAlignment w:val="auto"/>
    </w:pPr>
    <w:rPr>
      <w:sz w:val="20"/>
      <w:szCs w:val="20"/>
      <w:lang w:val="x-none"/>
    </w:rPr>
  </w:style>
  <w:style w:type="character" w:customStyle="1" w:styleId="TekstkomentarzaZnak">
    <w:name w:val="Tekst komentarza Znak"/>
    <w:basedOn w:val="Domylnaczcionkaakapitu"/>
    <w:link w:val="Tekstkomentarza"/>
    <w:uiPriority w:val="99"/>
    <w:rsid w:val="002D7EE9"/>
    <w:rPr>
      <w:rFonts w:ascii="Calibri" w:eastAsia="Calibri" w:hAnsi="Calibri" w:cs="Times New Roman"/>
      <w:sz w:val="20"/>
      <w:szCs w:val="20"/>
      <w:lang w:val="x-none"/>
    </w:rPr>
  </w:style>
  <w:style w:type="paragraph" w:styleId="Tekstdymka">
    <w:name w:val="Balloon Text"/>
    <w:basedOn w:val="Normalny"/>
    <w:link w:val="TekstdymkaZnak"/>
    <w:uiPriority w:val="99"/>
    <w:semiHidden/>
    <w:unhideWhenUsed/>
    <w:rsid w:val="002D7E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7EE9"/>
    <w:rPr>
      <w:rFonts w:ascii="Tahoma" w:eastAsia="Calibri" w:hAnsi="Tahoma" w:cs="Tahoma"/>
      <w:sz w:val="16"/>
      <w:szCs w:val="16"/>
    </w:rPr>
  </w:style>
  <w:style w:type="paragraph" w:styleId="Tekstprzypisukocowego">
    <w:name w:val="endnote text"/>
    <w:basedOn w:val="Normalny"/>
    <w:link w:val="TekstprzypisukocowegoZnak"/>
    <w:uiPriority w:val="99"/>
    <w:semiHidden/>
    <w:unhideWhenUsed/>
    <w:rsid w:val="008F6E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F6E5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8F6E5C"/>
    <w:rPr>
      <w:vertAlign w:val="superscript"/>
    </w:rPr>
  </w:style>
  <w:style w:type="paragraph" w:styleId="Nagwek">
    <w:name w:val="header"/>
    <w:basedOn w:val="Normalny"/>
    <w:link w:val="NagwekZnak"/>
    <w:uiPriority w:val="99"/>
    <w:unhideWhenUsed/>
    <w:rsid w:val="002561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61D6"/>
    <w:rPr>
      <w:rFonts w:ascii="Calibri" w:eastAsia="Calibri" w:hAnsi="Calibri" w:cs="Times New Roman"/>
    </w:rPr>
  </w:style>
  <w:style w:type="paragraph" w:styleId="Stopka">
    <w:name w:val="footer"/>
    <w:basedOn w:val="Normalny"/>
    <w:link w:val="StopkaZnak"/>
    <w:uiPriority w:val="99"/>
    <w:unhideWhenUsed/>
    <w:rsid w:val="002561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61D6"/>
    <w:rPr>
      <w:rFonts w:ascii="Calibri" w:eastAsia="Calibri" w:hAnsi="Calibri" w:cs="Times New Roman"/>
    </w:rPr>
  </w:style>
  <w:style w:type="paragraph" w:styleId="NormalnyWeb">
    <w:name w:val="Normal (Web)"/>
    <w:basedOn w:val="Normalny"/>
    <w:uiPriority w:val="99"/>
    <w:unhideWhenUsed/>
    <w:rsid w:val="00EE3009"/>
    <w:pPr>
      <w:suppressAutoHyphens w:val="0"/>
      <w:autoSpaceDN/>
      <w:spacing w:before="100" w:beforeAutospacing="1" w:after="119" w:line="240" w:lineRule="auto"/>
      <w:textAlignment w:val="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633C51"/>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633C51"/>
    <w:rPr>
      <w:rFonts w:ascii="Times New Roman" w:eastAsia="Times New Roman" w:hAnsi="Times New Roman" w:cs="Times New Roman"/>
      <w:b/>
      <w:bCs/>
      <w:color w:val="4F81BD"/>
      <w:sz w:val="16"/>
      <w:szCs w:val="16"/>
    </w:rPr>
  </w:style>
  <w:style w:type="paragraph" w:styleId="Tekstpodstawowy">
    <w:name w:val="Body Text"/>
    <w:basedOn w:val="Normalny"/>
    <w:link w:val="TekstpodstawowyZnak"/>
    <w:rsid w:val="00633C51"/>
    <w:pPr>
      <w:autoSpaceDN/>
      <w:spacing w:after="120"/>
      <w:textAlignment w:val="auto"/>
    </w:pPr>
    <w:rPr>
      <w:rFonts w:cs="Calibri"/>
      <w:lang w:eastAsia="ar-SA"/>
    </w:rPr>
  </w:style>
  <w:style w:type="character" w:customStyle="1" w:styleId="TekstpodstawowyZnak">
    <w:name w:val="Tekst podstawowy Znak"/>
    <w:basedOn w:val="Domylnaczcionkaakapitu"/>
    <w:link w:val="Tekstpodstawowy"/>
    <w:rsid w:val="00633C51"/>
    <w:rPr>
      <w:rFonts w:ascii="Calibri" w:eastAsia="Calibri" w:hAnsi="Calibri" w:cs="Calibri"/>
      <w:lang w:eastAsia="ar-SA"/>
    </w:rPr>
  </w:style>
  <w:style w:type="paragraph" w:styleId="Tekstpodstawowy2">
    <w:name w:val="Body Text 2"/>
    <w:basedOn w:val="Normalny"/>
    <w:link w:val="Tekstpodstawowy2Znak"/>
    <w:uiPriority w:val="99"/>
    <w:semiHidden/>
    <w:unhideWhenUsed/>
    <w:rsid w:val="00633C51"/>
    <w:pPr>
      <w:suppressAutoHyphens w:val="0"/>
      <w:autoSpaceDN/>
      <w:spacing w:after="120" w:line="480" w:lineRule="auto"/>
      <w:textAlignment w:val="auto"/>
    </w:pPr>
  </w:style>
  <w:style w:type="character" w:customStyle="1" w:styleId="Tekstpodstawowy2Znak">
    <w:name w:val="Tekst podstawowy 2 Znak"/>
    <w:basedOn w:val="Domylnaczcionkaakapitu"/>
    <w:link w:val="Tekstpodstawowy2"/>
    <w:uiPriority w:val="99"/>
    <w:semiHidden/>
    <w:rsid w:val="00633C51"/>
    <w:rPr>
      <w:rFonts w:ascii="Calibri" w:eastAsia="Calibri" w:hAnsi="Calibri" w:cs="Times New Roman"/>
    </w:rPr>
  </w:style>
  <w:style w:type="paragraph" w:customStyle="1" w:styleId="Default">
    <w:name w:val="Default"/>
    <w:rsid w:val="00B90A00"/>
    <w:pPr>
      <w:autoSpaceDE w:val="0"/>
      <w:autoSpaceDN w:val="0"/>
      <w:adjustRightInd w:val="0"/>
      <w:spacing w:after="0" w:line="240" w:lineRule="auto"/>
    </w:pPr>
    <w:rPr>
      <w:rFonts w:ascii="Calibri" w:hAnsi="Calibri"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FC7C44"/>
    <w:pPr>
      <w:suppressAutoHyphens/>
      <w:autoSpaceDN w:val="0"/>
      <w:spacing w:line="240" w:lineRule="auto"/>
      <w:textAlignment w:val="baseline"/>
    </w:pPr>
    <w:rPr>
      <w:b/>
      <w:bCs/>
      <w:lang w:val="pl-PL"/>
    </w:rPr>
  </w:style>
  <w:style w:type="character" w:customStyle="1" w:styleId="TematkomentarzaZnak">
    <w:name w:val="Temat komentarza Znak"/>
    <w:basedOn w:val="TekstkomentarzaZnak"/>
    <w:link w:val="Tematkomentarza"/>
    <w:uiPriority w:val="99"/>
    <w:semiHidden/>
    <w:rsid w:val="00FC7C44"/>
    <w:rPr>
      <w:rFonts w:ascii="Calibri" w:eastAsia="Calibri" w:hAnsi="Calibri" w:cs="Times New Roman"/>
      <w:b/>
      <w:bCs/>
      <w:sz w:val="20"/>
      <w:szCs w:val="20"/>
      <w:lang w:val="x-none"/>
    </w:rPr>
  </w:style>
  <w:style w:type="character" w:styleId="Nierozpoznanawzmianka">
    <w:name w:val="Unresolved Mention"/>
    <w:basedOn w:val="Domylnaczcionkaakapitu"/>
    <w:uiPriority w:val="99"/>
    <w:semiHidden/>
    <w:unhideWhenUsed/>
    <w:rsid w:val="00FB5329"/>
    <w:rPr>
      <w:color w:val="808080"/>
      <w:shd w:val="clear" w:color="auto" w:fill="E6E6E6"/>
    </w:rPr>
  </w:style>
  <w:style w:type="character" w:styleId="Wyrnieniedelikatne">
    <w:name w:val="Subtle Emphasis"/>
    <w:basedOn w:val="Domylnaczcionkaakapitu"/>
    <w:uiPriority w:val="19"/>
    <w:qFormat/>
    <w:rsid w:val="0064224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3074">
      <w:bodyDiv w:val="1"/>
      <w:marLeft w:val="0"/>
      <w:marRight w:val="0"/>
      <w:marTop w:val="0"/>
      <w:marBottom w:val="0"/>
      <w:divBdr>
        <w:top w:val="none" w:sz="0" w:space="0" w:color="auto"/>
        <w:left w:val="none" w:sz="0" w:space="0" w:color="auto"/>
        <w:bottom w:val="none" w:sz="0" w:space="0" w:color="auto"/>
        <w:right w:val="none" w:sz="0" w:space="0" w:color="auto"/>
      </w:divBdr>
    </w:div>
    <w:div w:id="794910874">
      <w:bodyDiv w:val="1"/>
      <w:marLeft w:val="0"/>
      <w:marRight w:val="0"/>
      <w:marTop w:val="0"/>
      <w:marBottom w:val="0"/>
      <w:divBdr>
        <w:top w:val="none" w:sz="0" w:space="0" w:color="auto"/>
        <w:left w:val="none" w:sz="0" w:space="0" w:color="auto"/>
        <w:bottom w:val="none" w:sz="0" w:space="0" w:color="auto"/>
        <w:right w:val="none" w:sz="0" w:space="0" w:color="auto"/>
      </w:divBdr>
      <w:divsChild>
        <w:div w:id="352465061">
          <w:marLeft w:val="0"/>
          <w:marRight w:val="0"/>
          <w:marTop w:val="0"/>
          <w:marBottom w:val="0"/>
          <w:divBdr>
            <w:top w:val="none" w:sz="0" w:space="0" w:color="auto"/>
            <w:left w:val="none" w:sz="0" w:space="0" w:color="auto"/>
            <w:bottom w:val="none" w:sz="0" w:space="0" w:color="auto"/>
            <w:right w:val="none" w:sz="0" w:space="0" w:color="auto"/>
          </w:divBdr>
        </w:div>
        <w:div w:id="732197466">
          <w:marLeft w:val="0"/>
          <w:marRight w:val="0"/>
          <w:marTop w:val="0"/>
          <w:marBottom w:val="0"/>
          <w:divBdr>
            <w:top w:val="none" w:sz="0" w:space="0" w:color="auto"/>
            <w:left w:val="none" w:sz="0" w:space="0" w:color="auto"/>
            <w:bottom w:val="none" w:sz="0" w:space="0" w:color="auto"/>
            <w:right w:val="none" w:sz="0" w:space="0" w:color="auto"/>
          </w:divBdr>
        </w:div>
        <w:div w:id="2034187463">
          <w:marLeft w:val="0"/>
          <w:marRight w:val="0"/>
          <w:marTop w:val="0"/>
          <w:marBottom w:val="0"/>
          <w:divBdr>
            <w:top w:val="none" w:sz="0" w:space="0" w:color="auto"/>
            <w:left w:val="none" w:sz="0" w:space="0" w:color="auto"/>
            <w:bottom w:val="none" w:sz="0" w:space="0" w:color="auto"/>
            <w:right w:val="none" w:sz="0" w:space="0" w:color="auto"/>
          </w:divBdr>
        </w:div>
      </w:divsChild>
    </w:div>
    <w:div w:id="1049260150">
      <w:bodyDiv w:val="1"/>
      <w:marLeft w:val="0"/>
      <w:marRight w:val="0"/>
      <w:marTop w:val="0"/>
      <w:marBottom w:val="0"/>
      <w:divBdr>
        <w:top w:val="none" w:sz="0" w:space="0" w:color="auto"/>
        <w:left w:val="none" w:sz="0" w:space="0" w:color="auto"/>
        <w:bottom w:val="none" w:sz="0" w:space="0" w:color="auto"/>
        <w:right w:val="none" w:sz="0" w:space="0" w:color="auto"/>
      </w:divBdr>
    </w:div>
    <w:div w:id="1225097152">
      <w:bodyDiv w:val="1"/>
      <w:marLeft w:val="0"/>
      <w:marRight w:val="0"/>
      <w:marTop w:val="0"/>
      <w:marBottom w:val="0"/>
      <w:divBdr>
        <w:top w:val="none" w:sz="0" w:space="0" w:color="auto"/>
        <w:left w:val="none" w:sz="0" w:space="0" w:color="auto"/>
        <w:bottom w:val="none" w:sz="0" w:space="0" w:color="auto"/>
        <w:right w:val="none" w:sz="0" w:space="0" w:color="auto"/>
      </w:divBdr>
    </w:div>
    <w:div w:id="130360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upadzialania.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rupadzialania.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DB9D7-D020-4810-BABF-451B2067E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7695</Words>
  <Characters>46172</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Gosia</dc:creator>
  <cp:keywords/>
  <dc:description/>
  <cp:lastModifiedBy>user</cp:lastModifiedBy>
  <cp:revision>9</cp:revision>
  <cp:lastPrinted>2018-02-19T15:47:00Z</cp:lastPrinted>
  <dcterms:created xsi:type="dcterms:W3CDTF">2017-11-29T14:25:00Z</dcterms:created>
  <dcterms:modified xsi:type="dcterms:W3CDTF">2018-03-22T12:50:00Z</dcterms:modified>
</cp:coreProperties>
</file>